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5E" w:rsidRPr="00881E2A" w:rsidRDefault="005B5C5E" w:rsidP="005B5C5E">
      <w:pPr>
        <w:contextualSpacing/>
        <w:jc w:val="center"/>
        <w:rPr>
          <w:b/>
          <w:color w:val="000000"/>
          <w:w w:val="115"/>
          <w:sz w:val="24"/>
          <w:szCs w:val="24"/>
        </w:rPr>
      </w:pPr>
      <w:r w:rsidRPr="00881E2A">
        <w:rPr>
          <w:b/>
          <w:color w:val="000000"/>
          <w:w w:val="115"/>
          <w:sz w:val="24"/>
          <w:szCs w:val="24"/>
        </w:rPr>
        <w:t>ПЛАН РАБОТЫ</w:t>
      </w:r>
    </w:p>
    <w:p w:rsidR="005B5C5E" w:rsidRPr="00881E2A" w:rsidRDefault="005B5C5E" w:rsidP="005B5C5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 w:val="24"/>
          <w:szCs w:val="24"/>
        </w:rPr>
      </w:pPr>
      <w:r w:rsidRPr="00881E2A">
        <w:rPr>
          <w:b/>
          <w:color w:val="000000"/>
          <w:w w:val="115"/>
          <w:sz w:val="24"/>
          <w:szCs w:val="24"/>
        </w:rPr>
        <w:t>гимназии №3 на февраль 201</w:t>
      </w:r>
      <w:r>
        <w:rPr>
          <w:b/>
          <w:color w:val="000000"/>
          <w:w w:val="115"/>
          <w:sz w:val="24"/>
          <w:szCs w:val="24"/>
        </w:rPr>
        <w:t>9</w:t>
      </w:r>
      <w:r w:rsidRPr="00881E2A">
        <w:rPr>
          <w:b/>
          <w:color w:val="000000"/>
          <w:w w:val="115"/>
          <w:sz w:val="24"/>
          <w:szCs w:val="24"/>
        </w:rPr>
        <w:t xml:space="preserve"> года</w:t>
      </w:r>
    </w:p>
    <w:tbl>
      <w:tblPr>
        <w:tblW w:w="5007" w:type="pct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4"/>
        <w:gridCol w:w="5237"/>
        <w:gridCol w:w="2416"/>
        <w:gridCol w:w="2074"/>
      </w:tblGrid>
      <w:tr w:rsidR="005B5C5E" w:rsidRPr="00881E2A" w:rsidTr="009F1077">
        <w:trPr>
          <w:tblHeader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5B5C5E" w:rsidRPr="00881E2A" w:rsidRDefault="005B5C5E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81E2A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5B5C5E" w:rsidRPr="002B6FBE" w:rsidRDefault="005B5C5E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2B6FBE">
              <w:rPr>
                <w:color w:val="000000"/>
                <w:szCs w:val="24"/>
              </w:rPr>
              <w:t>Мероприятия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5B5C5E" w:rsidRPr="002B6FBE" w:rsidRDefault="005B5C5E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2B6FBE">
              <w:rPr>
                <w:color w:val="000000"/>
                <w:szCs w:val="24"/>
              </w:rPr>
              <w:t>Ответственный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5B5C5E" w:rsidRPr="002B6FBE" w:rsidRDefault="005B5C5E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Cs w:val="24"/>
              </w:rPr>
            </w:pPr>
            <w:r w:rsidRPr="002B6FBE">
              <w:rPr>
                <w:color w:val="000000"/>
                <w:szCs w:val="24"/>
              </w:rPr>
              <w:t>Время, место</w:t>
            </w:r>
          </w:p>
        </w:tc>
      </w:tr>
      <w:tr w:rsidR="005B5C5E" w:rsidRPr="00881E2A" w:rsidTr="009F1077"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C5E" w:rsidRPr="00881E2A" w:rsidRDefault="005B5C5E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  <w:szCs w:val="24"/>
              </w:rPr>
            </w:pPr>
            <w:r w:rsidRPr="00881E2A">
              <w:rPr>
                <w:sz w:val="20"/>
                <w:szCs w:val="24"/>
              </w:rPr>
              <w:t>в течение месяца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5C5E" w:rsidRPr="000613A4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szCs w:val="24"/>
              </w:rPr>
            </w:pPr>
            <w:r w:rsidRPr="000613A4">
              <w:rPr>
                <w:b/>
                <w:szCs w:val="24"/>
              </w:rPr>
              <w:t>Приём методических разработок с использованием игровых технологий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Default="000613A4" w:rsidP="000613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  <w:lang w:val="en-US"/>
              </w:rPr>
              <w:t>galinabalakireva</w:t>
            </w:r>
            <w:r w:rsidRPr="000613A4">
              <w:rPr>
                <w:szCs w:val="24"/>
              </w:rPr>
              <w:t>@</w:t>
            </w:r>
            <w:r>
              <w:rPr>
                <w:szCs w:val="24"/>
                <w:lang w:val="en-US"/>
              </w:rPr>
              <w:t>mail</w:t>
            </w:r>
            <w:r w:rsidRPr="000613A4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</w:rPr>
              <w:t xml:space="preserve"> Киселева О.В.</w:t>
            </w:r>
          </w:p>
          <w:p w:rsidR="005B5C5E" w:rsidRPr="000613A4" w:rsidRDefault="000613A4" w:rsidP="000613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  <w:lang w:val="en-US"/>
              </w:rPr>
            </w:pPr>
            <w:r>
              <w:rPr>
                <w:szCs w:val="24"/>
              </w:rPr>
              <w:t>Царева Е.П.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0613A4" w:rsidRDefault="000613A4" w:rsidP="000613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</w:p>
        </w:tc>
      </w:tr>
      <w:tr w:rsidR="000613A4" w:rsidRPr="00881E2A" w:rsidTr="009F1077">
        <w:tc>
          <w:tcPr>
            <w:tcW w:w="45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3A4" w:rsidRPr="00881E2A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2900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2900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Нестерова Н.А.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</w:tr>
      <w:tr w:rsidR="000613A4" w:rsidRPr="00881E2A" w:rsidTr="009F1077">
        <w:tc>
          <w:tcPr>
            <w:tcW w:w="45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3A4" w:rsidRPr="00881E2A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0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Тренировочные работы по предметам по выбору в формате ГИА в 9-х, 11-х классах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Вьюгина Н.А.,</w:t>
            </w:r>
          </w:p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proofErr w:type="spellStart"/>
            <w:r w:rsidRPr="002B6FBE">
              <w:rPr>
                <w:szCs w:val="24"/>
              </w:rPr>
              <w:t>кл</w:t>
            </w:r>
            <w:proofErr w:type="gramStart"/>
            <w:r w:rsidRPr="002B6FBE">
              <w:rPr>
                <w:szCs w:val="24"/>
              </w:rPr>
              <w:t>.р</w:t>
            </w:r>
            <w:proofErr w:type="gramEnd"/>
            <w:r w:rsidRPr="002B6FBE">
              <w:rPr>
                <w:szCs w:val="24"/>
              </w:rPr>
              <w:t>уководители</w:t>
            </w:r>
            <w:proofErr w:type="spellEnd"/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По графику</w:t>
            </w:r>
          </w:p>
        </w:tc>
      </w:tr>
      <w:tr w:rsidR="000613A4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0613A4" w:rsidRPr="00881E2A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Классные часы по вопросам организации и проведения ГИА - 9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Вьюгина Н.А., классные руководители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По графику</w:t>
            </w:r>
          </w:p>
        </w:tc>
      </w:tr>
      <w:tr w:rsidR="00E844D3" w:rsidRPr="00881E2A" w:rsidTr="00E844D3">
        <w:tc>
          <w:tcPr>
            <w:tcW w:w="455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81E2A">
              <w:rPr>
                <w:color w:val="000000"/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81E2A"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Профессиональные пробы 6А, 6Б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Центр Лад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</w:tr>
      <w:tr w:rsidR="00E844D3" w:rsidRPr="00881E2A" w:rsidTr="00E844D3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844D3" w:rsidRDefault="00E844D3" w:rsidP="00E844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t xml:space="preserve">Городское </w:t>
            </w:r>
            <w:proofErr w:type="spellStart"/>
            <w:r>
              <w:t>профориентационное</w:t>
            </w:r>
            <w:proofErr w:type="spellEnd"/>
            <w:r>
              <w:t xml:space="preserve"> мероприятие "Проектируем будущее!"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Ромашова Е.В.,</w:t>
            </w:r>
          </w:p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Левина М.П.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9.30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Открытие Школы будущего пятиклассника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Балакирева Г.В.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Рыбакова Н.К.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15.30</w:t>
            </w:r>
          </w:p>
        </w:tc>
      </w:tr>
      <w:tr w:rsidR="000613A4" w:rsidRPr="00881E2A" w:rsidTr="009F1077"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13A4" w:rsidRPr="00881E2A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81E2A">
              <w:rPr>
                <w:b/>
                <w:sz w:val="24"/>
                <w:szCs w:val="24"/>
              </w:rPr>
              <w:t>.02</w:t>
            </w:r>
          </w:p>
          <w:p w:rsidR="000613A4" w:rsidRPr="00881E2A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81E2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Встреча  учащихся  гимназии с выпускниками – студентами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szCs w:val="24"/>
              </w:rPr>
            </w:pPr>
            <w:proofErr w:type="spellStart"/>
            <w:r w:rsidRPr="002B6FBE">
              <w:rPr>
                <w:szCs w:val="24"/>
              </w:rPr>
              <w:t>МихайловаН.С</w:t>
            </w:r>
            <w:proofErr w:type="spellEnd"/>
            <w:r w:rsidRPr="002B6FBE">
              <w:rPr>
                <w:szCs w:val="24"/>
              </w:rPr>
              <w:t xml:space="preserve">. </w:t>
            </w:r>
            <w:proofErr w:type="spellStart"/>
            <w:r w:rsidRPr="002B6FBE">
              <w:rPr>
                <w:szCs w:val="24"/>
              </w:rPr>
              <w:t>Ромашкина</w:t>
            </w:r>
            <w:proofErr w:type="spellEnd"/>
            <w:r w:rsidRPr="002B6FBE">
              <w:rPr>
                <w:szCs w:val="24"/>
              </w:rPr>
              <w:t xml:space="preserve"> А.С..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14.00 АКТ ЗАЛ</w:t>
            </w:r>
          </w:p>
        </w:tc>
      </w:tr>
      <w:tr w:rsidR="000613A4" w:rsidRPr="00881E2A" w:rsidTr="009F1077">
        <w:tc>
          <w:tcPr>
            <w:tcW w:w="45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3A4" w:rsidRPr="00881E2A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</w:t>
            </w:r>
            <w:r w:rsidRPr="00881E2A">
              <w:rPr>
                <w:color w:val="0070C0"/>
                <w:sz w:val="24"/>
                <w:szCs w:val="24"/>
              </w:rPr>
              <w:t>.02</w:t>
            </w:r>
          </w:p>
          <w:p w:rsidR="000613A4" w:rsidRPr="00881E2A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881E2A">
              <w:rPr>
                <w:color w:val="0070C0"/>
                <w:sz w:val="14"/>
                <w:szCs w:val="24"/>
              </w:rPr>
              <w:t>понедельник</w:t>
            </w:r>
          </w:p>
        </w:tc>
        <w:tc>
          <w:tcPr>
            <w:tcW w:w="244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Cs w:val="24"/>
              </w:rPr>
            </w:pPr>
            <w:r w:rsidRPr="002B6FBE">
              <w:rPr>
                <w:i/>
                <w:szCs w:val="24"/>
              </w:rPr>
              <w:t>Административный совет</w:t>
            </w:r>
          </w:p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1.Анализ состояния кабинетов.</w:t>
            </w:r>
          </w:p>
          <w:p w:rsidR="000613A4" w:rsidRPr="002B6FBE" w:rsidRDefault="000613A4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Cs w:val="24"/>
              </w:rPr>
            </w:pPr>
            <w:r w:rsidRPr="002B6FBE">
              <w:rPr>
                <w:szCs w:val="24"/>
              </w:rPr>
              <w:t>2.</w:t>
            </w:r>
            <w:r w:rsidRPr="002B6FBE">
              <w:rPr>
                <w:color w:val="000000"/>
                <w:szCs w:val="24"/>
              </w:rPr>
              <w:t xml:space="preserve"> Организация трудовой четверти</w:t>
            </w:r>
          </w:p>
        </w:tc>
        <w:tc>
          <w:tcPr>
            <w:tcW w:w="112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Cs w:val="24"/>
              </w:rPr>
            </w:pPr>
          </w:p>
          <w:p w:rsidR="000613A4" w:rsidRPr="002B6FBE" w:rsidRDefault="000613A4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proofErr w:type="spellStart"/>
            <w:r w:rsidRPr="002B6FBE">
              <w:rPr>
                <w:color w:val="000000"/>
                <w:szCs w:val="24"/>
              </w:rPr>
              <w:t>Кочетова</w:t>
            </w:r>
            <w:proofErr w:type="spellEnd"/>
            <w:r w:rsidRPr="002B6FBE">
              <w:rPr>
                <w:color w:val="000000"/>
                <w:szCs w:val="24"/>
              </w:rPr>
              <w:t xml:space="preserve"> Н.В.</w:t>
            </w:r>
          </w:p>
        </w:tc>
        <w:tc>
          <w:tcPr>
            <w:tcW w:w="96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3A4" w:rsidRPr="002B6FBE" w:rsidRDefault="000613A4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14.30, к.33</w:t>
            </w:r>
          </w:p>
        </w:tc>
      </w:tr>
      <w:tr w:rsidR="009F1077" w:rsidRPr="00881E2A" w:rsidTr="009F1077">
        <w:tc>
          <w:tcPr>
            <w:tcW w:w="45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F1077">
              <w:rPr>
                <w:color w:val="000000"/>
                <w:sz w:val="24"/>
                <w:szCs w:val="24"/>
              </w:rPr>
              <w:t>4-9 .02.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Cs w:val="24"/>
              </w:rPr>
            </w:pPr>
            <w:r w:rsidRPr="009F1077">
              <w:rPr>
                <w:rFonts w:cs="Calibri"/>
                <w:szCs w:val="24"/>
              </w:rPr>
              <w:t xml:space="preserve"> Музейные уроки для учащихся 11 классов гимназии</w:t>
            </w:r>
            <w:proofErr w:type="gramStart"/>
            <w:r w:rsidRPr="009F1077">
              <w:rPr>
                <w:rFonts w:cs="Calibri"/>
                <w:szCs w:val="24"/>
              </w:rPr>
              <w:t xml:space="preserve"> ,</w:t>
            </w:r>
            <w:proofErr w:type="gramEnd"/>
            <w:r w:rsidRPr="009F1077">
              <w:rPr>
                <w:rFonts w:cs="Calibri"/>
                <w:szCs w:val="24"/>
              </w:rPr>
              <w:t xml:space="preserve"> посвященные  годовщине вывода советских войск из Афганистана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>Крашенинникова Н.Б.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 xml:space="preserve"> По отд</w:t>
            </w:r>
            <w:proofErr w:type="gramStart"/>
            <w:r w:rsidRPr="009F1077">
              <w:rPr>
                <w:szCs w:val="24"/>
              </w:rPr>
              <w:t>.г</w:t>
            </w:r>
            <w:proofErr w:type="gramEnd"/>
            <w:r w:rsidRPr="009F1077">
              <w:rPr>
                <w:szCs w:val="24"/>
              </w:rPr>
              <w:t>рафику</w:t>
            </w:r>
          </w:p>
        </w:tc>
      </w:tr>
      <w:tr w:rsidR="009F1077" w:rsidRPr="00881E2A" w:rsidTr="009F1077"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881E2A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881E2A">
              <w:rPr>
                <w:color w:val="000000"/>
                <w:sz w:val="24"/>
                <w:szCs w:val="24"/>
              </w:rPr>
              <w:t>.02</w:t>
            </w:r>
          </w:p>
          <w:p w:rsidR="009F1077" w:rsidRPr="00881E2A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81E2A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szCs w:val="24"/>
              </w:rPr>
            </w:pPr>
            <w:r w:rsidRPr="009F1077">
              <w:rPr>
                <w:rFonts w:ascii="Times New Roman" w:hAnsi="Times New Roman" w:cs="Calibri"/>
                <w:szCs w:val="24"/>
              </w:rPr>
              <w:t>Химический диктант для учащихся гимназии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rFonts w:ascii="Times New Roman" w:hAnsi="Times New Roman"/>
                <w:szCs w:val="24"/>
              </w:rPr>
              <w:t>Ромашова Е.В.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rFonts w:ascii="Times New Roman" w:hAnsi="Times New Roman"/>
                <w:szCs w:val="24"/>
              </w:rPr>
              <w:t>14.30, каб.46</w:t>
            </w:r>
          </w:p>
        </w:tc>
      </w:tr>
      <w:tr w:rsidR="009F1077" w:rsidRPr="00881E2A" w:rsidTr="009F1077"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881E2A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81E2A">
              <w:rPr>
                <w:color w:val="000000"/>
                <w:sz w:val="24"/>
                <w:szCs w:val="24"/>
              </w:rPr>
              <w:t>.02</w:t>
            </w:r>
          </w:p>
          <w:p w:rsidR="009F1077" w:rsidRPr="00881E2A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81E2A"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Итоговое сочинение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Вьюгина Н.А.</w:t>
            </w:r>
          </w:p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Нестерова Н.А.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9.00</w:t>
            </w:r>
          </w:p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к.30</w:t>
            </w:r>
          </w:p>
        </w:tc>
      </w:tr>
      <w:tr w:rsidR="009F1077" w:rsidRPr="00881E2A" w:rsidTr="009F1077">
        <w:tc>
          <w:tcPr>
            <w:tcW w:w="45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>ВКС «</w:t>
            </w:r>
            <w:r w:rsidRPr="00033890">
              <w:rPr>
                <w:szCs w:val="24"/>
              </w:rPr>
              <w:t>Путешествие в мир человека</w:t>
            </w:r>
            <w:r>
              <w:rPr>
                <w:szCs w:val="24"/>
              </w:rPr>
              <w:t>»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Балакирева Г.В.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12.00 к.21</w:t>
            </w:r>
          </w:p>
        </w:tc>
      </w:tr>
      <w:tr w:rsidR="009F1077" w:rsidRPr="00881E2A" w:rsidTr="009F1077">
        <w:tc>
          <w:tcPr>
            <w:tcW w:w="45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Урок-концерт для учащихся 10-11 классов  «Поэты серебряного века»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Михайлова Н.С. Вьюшина И.В.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13.10 акт зал</w:t>
            </w:r>
          </w:p>
        </w:tc>
      </w:tr>
      <w:tr w:rsidR="009F1077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Совет командиров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Михайлова Н.С.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14.15 к 16</w:t>
            </w:r>
          </w:p>
        </w:tc>
      </w:tr>
      <w:tr w:rsidR="009F1077" w:rsidRPr="00881E2A" w:rsidTr="009F1077">
        <w:tc>
          <w:tcPr>
            <w:tcW w:w="455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9F1077" w:rsidRPr="00881E2A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81E2A">
              <w:rPr>
                <w:color w:val="000000"/>
                <w:sz w:val="24"/>
                <w:szCs w:val="24"/>
              </w:rPr>
              <w:t>.02</w:t>
            </w:r>
          </w:p>
          <w:p w:rsidR="009F1077" w:rsidRPr="00881E2A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81E2A">
              <w:rPr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День Российской науки</w:t>
            </w:r>
          </w:p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Интеллектуальная игра для вертикалей классов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 xml:space="preserve">Михайлова Н.С. </w:t>
            </w:r>
            <w:proofErr w:type="spellStart"/>
            <w:r w:rsidRPr="002B6FBE">
              <w:rPr>
                <w:szCs w:val="24"/>
              </w:rPr>
              <w:t>Ромашкина</w:t>
            </w:r>
            <w:proofErr w:type="spellEnd"/>
            <w:r w:rsidRPr="002B6FBE">
              <w:rPr>
                <w:szCs w:val="24"/>
              </w:rPr>
              <w:t xml:space="preserve"> А.С.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2B6FBE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13.50 акт зал</w:t>
            </w:r>
          </w:p>
        </w:tc>
      </w:tr>
      <w:tr w:rsidR="009F1077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>IV интеллектуально-творческая игра "</w:t>
            </w:r>
            <w:proofErr w:type="spellStart"/>
            <w:r w:rsidRPr="009F1077">
              <w:rPr>
                <w:szCs w:val="24"/>
              </w:rPr>
              <w:t>МАГиЯ</w:t>
            </w:r>
            <w:proofErr w:type="spellEnd"/>
            <w:r w:rsidRPr="009F1077">
              <w:rPr>
                <w:szCs w:val="24"/>
              </w:rPr>
              <w:t>"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>Балакирева Г.В.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>12.00 к.21</w:t>
            </w:r>
          </w:p>
        </w:tc>
      </w:tr>
      <w:tr w:rsidR="009F1077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9F1077" w:rsidRDefault="009F1077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 w:rsidR="009F1077" w:rsidRPr="00E844D3">
              <w:rPr>
                <w:szCs w:val="24"/>
              </w:rPr>
              <w:t>Проектория</w:t>
            </w:r>
            <w:proofErr w:type="spellEnd"/>
            <w:r>
              <w:rPr>
                <w:szCs w:val="24"/>
              </w:rPr>
              <w:t>»</w:t>
            </w:r>
            <w:r>
              <w:t xml:space="preserve"> Менделеев? Элементарно!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rFonts w:ascii="Times New Roman" w:hAnsi="Times New Roman"/>
                <w:szCs w:val="24"/>
              </w:rPr>
              <w:t>Ромашова Е.В.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1077" w:rsidRPr="009F1077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rFonts w:ascii="Times New Roman" w:hAnsi="Times New Roman"/>
                <w:szCs w:val="24"/>
              </w:rPr>
              <w:t xml:space="preserve">14.30, </w:t>
            </w:r>
            <w:proofErr w:type="spellStart"/>
            <w:r w:rsidRPr="009F1077">
              <w:rPr>
                <w:rFonts w:ascii="Times New Roman" w:hAnsi="Times New Roman"/>
                <w:szCs w:val="24"/>
              </w:rPr>
              <w:t>каб</w:t>
            </w:r>
            <w:proofErr w:type="spellEnd"/>
            <w:r w:rsidRPr="009F107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844D3" w:rsidRPr="00881E2A" w:rsidTr="00E844D3">
        <w:tc>
          <w:tcPr>
            <w:tcW w:w="455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пятница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FD3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Профессиональные пробы 6А, 6Б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FD3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Центр Лад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FD33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</w:tr>
      <w:tr w:rsidR="00E844D3" w:rsidRPr="00881E2A" w:rsidTr="00E844D3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 xml:space="preserve"> Второй отборочный тур фестиваля талантов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Сударкина В.П.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proofErr w:type="spellStart"/>
            <w:r w:rsidRPr="002B6FBE">
              <w:rPr>
                <w:szCs w:val="24"/>
              </w:rPr>
              <w:t>Ромашкина</w:t>
            </w:r>
            <w:proofErr w:type="spellEnd"/>
            <w:r w:rsidRPr="002B6FBE">
              <w:rPr>
                <w:szCs w:val="24"/>
              </w:rPr>
              <w:t xml:space="preserve"> А.С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14.15 акт зал</w:t>
            </w:r>
          </w:p>
        </w:tc>
      </w:tr>
      <w:tr w:rsidR="00E844D3" w:rsidRPr="00881E2A" w:rsidTr="009F1077">
        <w:tc>
          <w:tcPr>
            <w:tcW w:w="45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881E2A">
              <w:rPr>
                <w:color w:val="0070C0"/>
                <w:sz w:val="24"/>
                <w:szCs w:val="24"/>
              </w:rPr>
              <w:t>1</w:t>
            </w:r>
            <w:r>
              <w:rPr>
                <w:color w:val="0070C0"/>
                <w:sz w:val="24"/>
                <w:szCs w:val="24"/>
              </w:rPr>
              <w:t>1</w:t>
            </w:r>
            <w:r w:rsidRPr="00881E2A">
              <w:rPr>
                <w:color w:val="0070C0"/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881E2A">
              <w:rPr>
                <w:color w:val="0070C0"/>
                <w:sz w:val="14"/>
                <w:szCs w:val="24"/>
              </w:rPr>
              <w:t>понедельник</w:t>
            </w:r>
          </w:p>
        </w:tc>
        <w:tc>
          <w:tcPr>
            <w:tcW w:w="244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Расширенный </w:t>
            </w:r>
            <w:r w:rsidRPr="002B6FBE">
              <w:rPr>
                <w:i/>
                <w:szCs w:val="24"/>
              </w:rPr>
              <w:t>Административный совет</w:t>
            </w:r>
            <w:r>
              <w:rPr>
                <w:szCs w:val="24"/>
              </w:rPr>
              <w:t xml:space="preserve"> с участием руководителей кафедр</w:t>
            </w:r>
          </w:p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2B6FBE">
              <w:rPr>
                <w:color w:val="000000"/>
                <w:szCs w:val="24"/>
              </w:rPr>
              <w:t xml:space="preserve">. </w:t>
            </w:r>
            <w:r w:rsidRPr="002B6FBE">
              <w:rPr>
                <w:szCs w:val="24"/>
              </w:rPr>
              <w:t>Отчет об использовании финансовых и внебюджетных средств за 2018 год.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>2.Проект учебного плана 5-9, 10-11 классов</w:t>
            </w:r>
          </w:p>
        </w:tc>
        <w:tc>
          <w:tcPr>
            <w:tcW w:w="112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Cs w:val="24"/>
              </w:rPr>
            </w:pPr>
          </w:p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Cs w:val="24"/>
              </w:rPr>
            </w:pPr>
          </w:p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Cs w:val="24"/>
              </w:rPr>
            </w:pPr>
            <w:r w:rsidRPr="002B6FBE">
              <w:rPr>
                <w:color w:val="000000"/>
                <w:szCs w:val="24"/>
              </w:rPr>
              <w:t>Рыбакова Н.К.</w:t>
            </w:r>
          </w:p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Cs w:val="24"/>
              </w:rPr>
            </w:pP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  <w:szCs w:val="24"/>
              </w:rPr>
              <w:t>Вьюгина Н.А.</w:t>
            </w:r>
          </w:p>
        </w:tc>
        <w:tc>
          <w:tcPr>
            <w:tcW w:w="96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14.30, к.33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4D3" w:rsidRPr="00033890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4"/>
              </w:rPr>
            </w:pPr>
            <w:r w:rsidRPr="00033890">
              <w:rPr>
                <w:szCs w:val="24"/>
              </w:rPr>
              <w:t>Интерактивная игра на английском языке «Что? Где? Когда?»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4D3" w:rsidRDefault="00E844D3" w:rsidP="00033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Балакирева Г.В.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12.00 к.21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4D3" w:rsidRPr="00033890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4"/>
              </w:rPr>
            </w:pPr>
            <w:r w:rsidRPr="00033890">
              <w:rPr>
                <w:szCs w:val="24"/>
              </w:rPr>
              <w:t>Актуальные направления деятельности школьного психолога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4D3" w:rsidRDefault="00E844D3" w:rsidP="00033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Балакирева Г.В.</w:t>
            </w:r>
          </w:p>
          <w:p w:rsidR="00E844D3" w:rsidRDefault="00E844D3" w:rsidP="00033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Угарова</w:t>
            </w:r>
            <w:proofErr w:type="spellEnd"/>
            <w:r>
              <w:rPr>
                <w:color w:val="000000"/>
                <w:szCs w:val="24"/>
              </w:rPr>
              <w:t xml:space="preserve"> М.Г.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033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14.00 к.21</w:t>
            </w:r>
          </w:p>
        </w:tc>
      </w:tr>
      <w:tr w:rsidR="00E844D3" w:rsidRPr="00881E2A" w:rsidTr="009F1077">
        <w:tc>
          <w:tcPr>
            <w:tcW w:w="45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вторник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A76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4"/>
              </w:rPr>
            </w:pPr>
            <w:proofErr w:type="spellStart"/>
            <w:r w:rsidRPr="00A76C68">
              <w:rPr>
                <w:szCs w:val="24"/>
              </w:rPr>
              <w:t>Квест</w:t>
            </w:r>
            <w:proofErr w:type="spellEnd"/>
            <w:r w:rsidRPr="00A76C68">
              <w:rPr>
                <w:szCs w:val="24"/>
              </w:rPr>
              <w:t xml:space="preserve"> естественнонаучного направления «От школьного творчества к научному исследованию»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Default="00E844D3" w:rsidP="00A76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Балакирева Г.В.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A76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10.00 к.21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9F1077" w:rsidRDefault="00E844D3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 xml:space="preserve">Мастер-класс   по изготовлению сувениров к 14 февраля от студии </w:t>
            </w:r>
            <w:r w:rsidRPr="009F1077">
              <w:rPr>
                <w:szCs w:val="24"/>
                <w:lang w:val="en-US"/>
              </w:rPr>
              <w:t>String</w:t>
            </w:r>
            <w:r w:rsidRPr="009F1077">
              <w:rPr>
                <w:szCs w:val="24"/>
              </w:rPr>
              <w:t xml:space="preserve"> </w:t>
            </w:r>
            <w:r w:rsidRPr="009F1077">
              <w:rPr>
                <w:szCs w:val="24"/>
                <w:lang w:val="en-US"/>
              </w:rPr>
              <w:t>Art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9F1077" w:rsidRDefault="00E844D3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>Михайлова Н.С.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9F1077" w:rsidRDefault="00E844D3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>14.15 к 16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A76C68">
            <w:pPr>
              <w:spacing w:after="0"/>
              <w:contextualSpacing/>
              <w:rPr>
                <w:szCs w:val="24"/>
              </w:rPr>
            </w:pPr>
            <w:r w:rsidRPr="002B6FBE">
              <w:rPr>
                <w:szCs w:val="24"/>
              </w:rPr>
              <w:t xml:space="preserve">Инструктаж для организаторов и экспертов по </w:t>
            </w:r>
            <w:r w:rsidRPr="002B6FBE">
              <w:rPr>
                <w:szCs w:val="24"/>
              </w:rPr>
              <w:lastRenderedPageBreak/>
              <w:t>проведению устного собеседования по русскому языку в 9-х классах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A76C68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lastRenderedPageBreak/>
              <w:t>Вьюгина Н.А.</w:t>
            </w:r>
          </w:p>
          <w:p w:rsidR="00E844D3" w:rsidRPr="002B6FBE" w:rsidRDefault="00E844D3" w:rsidP="00A76C68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lastRenderedPageBreak/>
              <w:t>Вьюшина И.В.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A76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lastRenderedPageBreak/>
              <w:t>14.15, к.27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spacing w:after="0"/>
              <w:contextualSpacing/>
              <w:rPr>
                <w:szCs w:val="24"/>
              </w:rPr>
            </w:pPr>
            <w:r w:rsidRPr="002B6FBE">
              <w:rPr>
                <w:szCs w:val="24"/>
              </w:rPr>
              <w:t>Подготовка кабинетов к устному собеседованию по русскому языку в 9-х классах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Вьюгина Н.А.</w:t>
            </w:r>
          </w:p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proofErr w:type="spellStart"/>
            <w:r w:rsidRPr="002B6FBE">
              <w:rPr>
                <w:szCs w:val="24"/>
              </w:rPr>
              <w:t>Черевина</w:t>
            </w:r>
            <w:proofErr w:type="spellEnd"/>
            <w:r w:rsidRPr="002B6FBE">
              <w:rPr>
                <w:szCs w:val="24"/>
              </w:rPr>
              <w:t xml:space="preserve"> И.Г.</w:t>
            </w:r>
          </w:p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Отв. за кабинеты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К. №№ 13,14,15,</w:t>
            </w:r>
          </w:p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16,18,19,</w:t>
            </w:r>
          </w:p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34,35,36,37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szCs w:val="24"/>
              </w:rPr>
            </w:pPr>
            <w:r w:rsidRPr="002B6FBE">
              <w:rPr>
                <w:b/>
                <w:szCs w:val="24"/>
              </w:rPr>
              <w:t>Выставление итоговых отметок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Cs w:val="24"/>
              </w:rPr>
            </w:pPr>
            <w:r w:rsidRPr="002B6FBE">
              <w:rPr>
                <w:b/>
                <w:szCs w:val="24"/>
              </w:rPr>
              <w:t>учителя 5-9-х классов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spacing w:after="0"/>
              <w:contextualSpacing/>
              <w:jc w:val="center"/>
              <w:rPr>
                <w:color w:val="0070C0"/>
                <w:szCs w:val="24"/>
              </w:rPr>
            </w:pPr>
          </w:p>
        </w:tc>
      </w:tr>
      <w:tr w:rsidR="00E844D3" w:rsidRPr="00881E2A" w:rsidTr="009F1077"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5B5C5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5B5C5E">
              <w:rPr>
                <w:b/>
                <w:color w:val="000000"/>
                <w:sz w:val="24"/>
                <w:szCs w:val="24"/>
              </w:rPr>
              <w:t>13.02</w:t>
            </w:r>
          </w:p>
          <w:p w:rsidR="00E844D3" w:rsidRPr="005B5C5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B5C5E">
              <w:rPr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spacing w:after="0"/>
              <w:contextualSpacing/>
              <w:rPr>
                <w:szCs w:val="24"/>
              </w:rPr>
            </w:pPr>
            <w:r w:rsidRPr="002B6FBE">
              <w:rPr>
                <w:szCs w:val="24"/>
              </w:rPr>
              <w:t>Итоговое устное собеседование по русскому языку в 9-х классах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Вьюгина Н.А.</w:t>
            </w:r>
          </w:p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Вьюшина И.В.</w:t>
            </w:r>
          </w:p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Кл</w:t>
            </w:r>
            <w:proofErr w:type="gramStart"/>
            <w:r w:rsidRPr="002B6FBE">
              <w:rPr>
                <w:szCs w:val="24"/>
              </w:rPr>
              <w:t>.</w:t>
            </w:r>
            <w:proofErr w:type="gramEnd"/>
            <w:r w:rsidRPr="002B6FBE">
              <w:rPr>
                <w:szCs w:val="24"/>
              </w:rPr>
              <w:t xml:space="preserve"> </w:t>
            </w:r>
            <w:proofErr w:type="gramStart"/>
            <w:r w:rsidRPr="002B6FBE">
              <w:rPr>
                <w:szCs w:val="24"/>
              </w:rPr>
              <w:t>р</w:t>
            </w:r>
            <w:proofErr w:type="gramEnd"/>
            <w:r w:rsidRPr="002B6FBE">
              <w:rPr>
                <w:szCs w:val="24"/>
              </w:rPr>
              <w:t xml:space="preserve">ук. 9-х </w:t>
            </w:r>
            <w:proofErr w:type="spellStart"/>
            <w:r w:rsidRPr="002B6FBE">
              <w:rPr>
                <w:szCs w:val="24"/>
              </w:rPr>
              <w:t>кл</w:t>
            </w:r>
            <w:proofErr w:type="spellEnd"/>
            <w:r w:rsidRPr="002B6FBE">
              <w:rPr>
                <w:szCs w:val="24"/>
              </w:rPr>
              <w:t>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9.00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spacing w:after="0"/>
              <w:contextualSpacing/>
              <w:rPr>
                <w:szCs w:val="24"/>
              </w:rPr>
            </w:pPr>
            <w:r w:rsidRPr="002B6FBE">
              <w:rPr>
                <w:szCs w:val="24"/>
              </w:rPr>
              <w:t>Тренировочные работы в 11-х классах в формате ЕГЭ по предметам по выбору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Вьюгина Н.А.,</w:t>
            </w:r>
          </w:p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учителя-предметники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2B6FBE">
              <w:rPr>
                <w:szCs w:val="24"/>
              </w:rPr>
              <w:t>8.30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spacing w:after="0"/>
              <w:contextualSpacing/>
              <w:rPr>
                <w:b/>
                <w:szCs w:val="24"/>
              </w:rPr>
            </w:pPr>
            <w:r w:rsidRPr="002B6FBE">
              <w:rPr>
                <w:b/>
                <w:szCs w:val="24"/>
              </w:rPr>
              <w:t>День дистанционного обучения в 5-8,10-х классах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FE3260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FE3260">
              <w:rPr>
                <w:szCs w:val="24"/>
              </w:rPr>
              <w:t>учителя-предметники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2B6FBE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E844D3" w:rsidRPr="00881E2A" w:rsidTr="009F1077"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четверг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FE3260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FE3260">
              <w:rPr>
                <w:szCs w:val="24"/>
              </w:rPr>
              <w:t>Практический семинар «Организация проектной деятельности»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FE3260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FE3260">
              <w:rPr>
                <w:szCs w:val="24"/>
              </w:rPr>
              <w:t>Михайлова Н.С., Киселева Т.Г., Нестерова Н.А.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FE3260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 w:rsidRPr="00FE3260">
              <w:rPr>
                <w:szCs w:val="24"/>
              </w:rPr>
              <w:t>14.35, к.16</w:t>
            </w:r>
          </w:p>
        </w:tc>
      </w:tr>
      <w:tr w:rsidR="00E844D3" w:rsidRPr="00881E2A" w:rsidTr="000D260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FE3260" w:rsidRDefault="00E844D3" w:rsidP="000D2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0D2607">
              <w:rPr>
                <w:b/>
              </w:rPr>
              <w:t>Использование игровых технологий на уроке</w:t>
            </w:r>
            <w:r w:rsidRPr="000D2607">
              <w:rPr>
                <w:b/>
              </w:rPr>
              <w:br/>
            </w:r>
            <w:r>
              <w:t xml:space="preserve">Открытый урок «Культура России 18 век», 8 класс 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FE3260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t>Крашенинникова Н.Б..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FE3260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>
              <w:t>10.20, к.37</w:t>
            </w:r>
          </w:p>
        </w:tc>
      </w:tr>
      <w:tr w:rsidR="00E844D3" w:rsidRPr="00881E2A" w:rsidTr="000D260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FE3260" w:rsidRDefault="00E844D3" w:rsidP="000D2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t>Мастер-класс «Занимательная цивилистика»</w:t>
            </w:r>
            <w:r>
              <w:br/>
              <w:t xml:space="preserve"> «Ура! Склад!..» Правовой режим клада и находки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FE3260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t>Синицына С.В.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FE3260" w:rsidRDefault="00E844D3" w:rsidP="00C05800">
            <w:pPr>
              <w:spacing w:after="0"/>
              <w:contextualSpacing/>
              <w:jc w:val="center"/>
              <w:rPr>
                <w:szCs w:val="24"/>
              </w:rPr>
            </w:pPr>
            <w:r>
              <w:t>11.20, к.42</w:t>
            </w:r>
          </w:p>
        </w:tc>
      </w:tr>
      <w:tr w:rsidR="00E844D3" w:rsidRPr="00881E2A" w:rsidTr="009F1077"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9F1077" w:rsidRDefault="00E844D3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9F1077">
              <w:rPr>
                <w:sz w:val="24"/>
                <w:szCs w:val="24"/>
              </w:rPr>
              <w:t xml:space="preserve">15.02 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9F1077" w:rsidRDefault="00E844D3" w:rsidP="009F1077">
            <w:pPr>
              <w:spacing w:after="0"/>
              <w:contextualSpacing/>
              <w:rPr>
                <w:szCs w:val="24"/>
              </w:rPr>
            </w:pPr>
            <w:r w:rsidRPr="009F1077">
              <w:rPr>
                <w:szCs w:val="24"/>
              </w:rPr>
              <w:t>Классные часы, посвященные годовщине вывода Советских войск из Афганистана, с участием  курсантов  Ракетного училища.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9F1077" w:rsidRDefault="00E844D3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>Михайлова Н.С. классные руководители 8-10 классов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4D3" w:rsidRPr="009F1077" w:rsidRDefault="00E844D3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9F1077">
              <w:rPr>
                <w:szCs w:val="24"/>
              </w:rPr>
              <w:t>По планам классных руководителей</w:t>
            </w:r>
          </w:p>
        </w:tc>
      </w:tr>
      <w:tr w:rsidR="00E844D3" w:rsidRPr="00881E2A" w:rsidTr="009F1077"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пятница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 xml:space="preserve">Игра для параллели 9 классов «По мотивам </w:t>
            </w:r>
            <w:proofErr w:type="spellStart"/>
            <w:r w:rsidRPr="002B6FBE">
              <w:rPr>
                <w:szCs w:val="24"/>
              </w:rPr>
              <w:t>анимэ</w:t>
            </w:r>
            <w:proofErr w:type="spellEnd"/>
            <w:r w:rsidRPr="002B6FBE">
              <w:rPr>
                <w:szCs w:val="24"/>
              </w:rPr>
              <w:t>»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Михайлова НС.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14.15  у актового зала</w:t>
            </w:r>
          </w:p>
        </w:tc>
      </w:tr>
      <w:tr w:rsidR="00E844D3" w:rsidRPr="00881E2A" w:rsidTr="009F1077"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81E2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881E2A">
              <w:rPr>
                <w:b/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 xml:space="preserve">Зимний день здоровья </w:t>
            </w:r>
            <w:r>
              <w:rPr>
                <w:color w:val="FF0000"/>
                <w:szCs w:val="24"/>
              </w:rPr>
              <w:t xml:space="preserve"> 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сокращенный день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</w:tr>
      <w:tr w:rsidR="00E844D3" w:rsidRPr="00881E2A" w:rsidTr="009F1077">
        <w:trPr>
          <w:trHeight w:val="65"/>
        </w:trPr>
        <w:tc>
          <w:tcPr>
            <w:tcW w:w="45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881E2A">
              <w:rPr>
                <w:color w:val="0070C0"/>
                <w:sz w:val="24"/>
                <w:szCs w:val="24"/>
              </w:rPr>
              <w:t>1</w:t>
            </w:r>
            <w:r>
              <w:rPr>
                <w:color w:val="0070C0"/>
                <w:sz w:val="24"/>
                <w:szCs w:val="24"/>
              </w:rPr>
              <w:t>8</w:t>
            </w:r>
            <w:r w:rsidRPr="00881E2A">
              <w:rPr>
                <w:color w:val="0070C0"/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color w:val="0070C0"/>
                <w:sz w:val="14"/>
                <w:szCs w:val="24"/>
              </w:rPr>
              <w:t>понедельник</w:t>
            </w:r>
          </w:p>
        </w:tc>
        <w:tc>
          <w:tcPr>
            <w:tcW w:w="244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7030A0"/>
                <w:szCs w:val="24"/>
              </w:rPr>
            </w:pPr>
            <w:r w:rsidRPr="002B6FBE">
              <w:rPr>
                <w:b/>
                <w:color w:val="7030A0"/>
                <w:szCs w:val="24"/>
              </w:rPr>
              <w:t>каникулы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Открытое  воспитательное мероприятие в рамках городской  недели классных руководителей   совместная творческая мастерская «открытка к празднику»</w:t>
            </w:r>
          </w:p>
        </w:tc>
        <w:tc>
          <w:tcPr>
            <w:tcW w:w="112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Царева Е.П.</w:t>
            </w:r>
          </w:p>
        </w:tc>
        <w:tc>
          <w:tcPr>
            <w:tcW w:w="96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12.00 к 34</w:t>
            </w:r>
          </w:p>
        </w:tc>
      </w:tr>
      <w:tr w:rsidR="00E844D3" w:rsidRPr="00881E2A" w:rsidTr="009F1077">
        <w:trPr>
          <w:trHeight w:val="65"/>
        </w:trPr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9005F" w:rsidRDefault="00E844D3" w:rsidP="002900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szCs w:val="24"/>
              </w:rPr>
            </w:pPr>
            <w:r w:rsidRPr="0029005F">
              <w:rPr>
                <w:b/>
                <w:szCs w:val="24"/>
              </w:rPr>
              <w:t>Малый педсовет учителей 5-х классов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2900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Чернышев Р.А., Балакирева Г.В.,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руководители, учителя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10.00, к.21</w:t>
            </w:r>
          </w:p>
        </w:tc>
      </w:tr>
      <w:tr w:rsidR="00E844D3" w:rsidRPr="00881E2A" w:rsidTr="009F1077">
        <w:trPr>
          <w:trHeight w:val="548"/>
        </w:trPr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вторник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7030A0"/>
                <w:szCs w:val="24"/>
              </w:rPr>
            </w:pPr>
            <w:r w:rsidRPr="002B6FBE">
              <w:rPr>
                <w:b/>
                <w:color w:val="7030A0"/>
                <w:szCs w:val="24"/>
              </w:rPr>
              <w:t>каникулы</w:t>
            </w:r>
          </w:p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>Заседание кафедр</w:t>
            </w:r>
          </w:p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Самообследование</w:t>
            </w:r>
            <w:proofErr w:type="spellEnd"/>
            <w:r>
              <w:rPr>
                <w:szCs w:val="24"/>
              </w:rPr>
              <w:t xml:space="preserve"> деятельности гимназии за 2018 год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szCs w:val="24"/>
              </w:rPr>
              <w:t>2. Планирование деятельности на 2019 год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</w:tr>
      <w:tr w:rsidR="00E844D3" w:rsidRPr="00881E2A" w:rsidTr="009F1077">
        <w:trPr>
          <w:trHeight w:val="548"/>
        </w:trPr>
        <w:tc>
          <w:tcPr>
            <w:tcW w:w="45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7030A0"/>
                <w:szCs w:val="24"/>
              </w:rPr>
            </w:pPr>
            <w:r>
              <w:rPr>
                <w:szCs w:val="24"/>
              </w:rPr>
              <w:t xml:space="preserve">Собеседование с педагогами, </w:t>
            </w:r>
            <w:proofErr w:type="gramStart"/>
            <w:r>
              <w:rPr>
                <w:szCs w:val="24"/>
              </w:rPr>
              <w:t>занятых</w:t>
            </w:r>
            <w:proofErr w:type="gramEnd"/>
            <w:r>
              <w:rPr>
                <w:szCs w:val="24"/>
              </w:rPr>
              <w:t xml:space="preserve"> во ВД и ДО (ведение  журнала,  программы)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Нечаева Т. Е.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Default="00E844D3" w:rsidP="008F5E99">
            <w:pPr>
              <w:spacing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С 09.00</w:t>
            </w:r>
          </w:p>
          <w:p w:rsidR="00E844D3" w:rsidRDefault="00E844D3" w:rsidP="008F5E99">
            <w:pPr>
              <w:spacing w:after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до 14.00</w:t>
            </w:r>
          </w:p>
          <w:p w:rsidR="00E844D3" w:rsidRPr="002B6FBE" w:rsidRDefault="00E844D3" w:rsidP="008F5E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№ 17</w:t>
            </w:r>
          </w:p>
        </w:tc>
      </w:tr>
      <w:tr w:rsidR="00E844D3" w:rsidRPr="00881E2A" w:rsidTr="009F1077">
        <w:trPr>
          <w:trHeight w:val="548"/>
        </w:trPr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Родительское собрание 9-х классов «Организация профильного обучения в 2018-2019 учебном году в условиях перехода на ФГОС СОО»</w:t>
            </w:r>
          </w:p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Родительский всеобуч параллели  9 классов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Табунова Т.А.</w:t>
            </w:r>
          </w:p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Вьюгина Н.А.</w:t>
            </w:r>
          </w:p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Михайлова Н.С.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18.30</w:t>
            </w:r>
          </w:p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Актовый зал</w:t>
            </w:r>
          </w:p>
        </w:tc>
      </w:tr>
      <w:tr w:rsidR="00E844D3" w:rsidRPr="00881E2A" w:rsidTr="009F1077">
        <w:trPr>
          <w:trHeight w:val="548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среда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7030A0"/>
                <w:szCs w:val="24"/>
              </w:rPr>
            </w:pPr>
            <w:r w:rsidRPr="002B6FBE">
              <w:rPr>
                <w:b/>
                <w:color w:val="7030A0"/>
                <w:szCs w:val="24"/>
              </w:rPr>
              <w:t>каникулы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t xml:space="preserve">Торжественная клятва гимназистов-юнармейцев при вступлении в отряд </w:t>
            </w:r>
            <w:proofErr w:type="spellStart"/>
            <w:r>
              <w:t>Юнармии</w:t>
            </w:r>
            <w:proofErr w:type="spellEnd"/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proofErr w:type="spellStart"/>
            <w:r>
              <w:rPr>
                <w:szCs w:val="24"/>
              </w:rPr>
              <w:t>Худиев</w:t>
            </w:r>
            <w:proofErr w:type="spellEnd"/>
            <w:r>
              <w:rPr>
                <w:szCs w:val="24"/>
              </w:rPr>
              <w:t xml:space="preserve"> О.Ю.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</w:tr>
      <w:tr w:rsidR="00E844D3" w:rsidRPr="00881E2A" w:rsidTr="009F1077">
        <w:trPr>
          <w:trHeight w:val="548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четверг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7030A0"/>
                <w:szCs w:val="24"/>
              </w:rPr>
            </w:pPr>
            <w:r w:rsidRPr="002B6FBE">
              <w:rPr>
                <w:b/>
                <w:color w:val="7030A0"/>
                <w:szCs w:val="24"/>
              </w:rPr>
              <w:t>каникулы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Мероприятие для коллектива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</w:tr>
      <w:tr w:rsidR="00E844D3" w:rsidRPr="00881E2A" w:rsidTr="009F1077">
        <w:trPr>
          <w:trHeight w:val="548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пятница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7030A0"/>
                <w:szCs w:val="24"/>
              </w:rPr>
            </w:pPr>
            <w:r w:rsidRPr="002B6FBE">
              <w:rPr>
                <w:b/>
                <w:color w:val="7030A0"/>
                <w:szCs w:val="24"/>
              </w:rPr>
              <w:t>каникулы</w:t>
            </w:r>
          </w:p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rFonts w:ascii="Times New Roman" w:eastAsia="Calibri" w:hAnsi="Times New Roman"/>
                <w:i/>
                <w:szCs w:val="24"/>
              </w:rPr>
              <w:t>День работы</w:t>
            </w:r>
            <w:r>
              <w:rPr>
                <w:rFonts w:ascii="Times New Roman" w:eastAsia="Calibri" w:hAnsi="Times New Roman"/>
                <w:i/>
                <w:szCs w:val="24"/>
              </w:rPr>
              <w:t xml:space="preserve"> с документами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</w:tr>
      <w:tr w:rsidR="00E844D3" w:rsidRPr="00881E2A" w:rsidTr="009F1077">
        <w:trPr>
          <w:trHeight w:val="548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81E2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881E2A">
              <w:rPr>
                <w:b/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81E2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7030A0"/>
                <w:szCs w:val="24"/>
              </w:rPr>
            </w:pPr>
            <w:r w:rsidRPr="002B6FBE">
              <w:rPr>
                <w:b/>
                <w:color w:val="7030A0"/>
                <w:szCs w:val="24"/>
              </w:rPr>
              <w:t>каникулы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FF0000"/>
                <w:szCs w:val="24"/>
              </w:rPr>
            </w:pPr>
            <w:r w:rsidRPr="002B6FBE">
              <w:rPr>
                <w:b/>
                <w:color w:val="FF0000"/>
                <w:szCs w:val="24"/>
              </w:rPr>
              <w:t>Праздничный день - День защитника Отечества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</w:p>
        </w:tc>
      </w:tr>
      <w:tr w:rsidR="00E844D3" w:rsidRPr="00881E2A" w:rsidTr="009F1077">
        <w:tc>
          <w:tcPr>
            <w:tcW w:w="45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881E2A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>5</w:t>
            </w:r>
            <w:r w:rsidRPr="00881E2A">
              <w:rPr>
                <w:color w:val="0070C0"/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881E2A">
              <w:rPr>
                <w:color w:val="0070C0"/>
                <w:sz w:val="14"/>
                <w:szCs w:val="24"/>
              </w:rPr>
              <w:t>понедельник</w:t>
            </w:r>
          </w:p>
        </w:tc>
        <w:tc>
          <w:tcPr>
            <w:tcW w:w="244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Cs w:val="24"/>
              </w:rPr>
            </w:pPr>
            <w:r w:rsidRPr="002B6FBE">
              <w:rPr>
                <w:i/>
                <w:szCs w:val="24"/>
              </w:rPr>
              <w:t>Административный совет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color w:val="000000"/>
                <w:szCs w:val="24"/>
              </w:rPr>
              <w:t xml:space="preserve">1. О </w:t>
            </w:r>
            <w:r w:rsidRPr="002B6FBE">
              <w:rPr>
                <w:szCs w:val="24"/>
              </w:rPr>
              <w:t>праздновании 8 Марта.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2.О подготовке и проведении научно-практической конференции школьников.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3.Утверждение списка УМК на новый учебный год</w:t>
            </w:r>
          </w:p>
        </w:tc>
        <w:tc>
          <w:tcPr>
            <w:tcW w:w="112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szCs w:val="24"/>
              </w:rPr>
            </w:pPr>
          </w:p>
        </w:tc>
        <w:tc>
          <w:tcPr>
            <w:tcW w:w="96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14.30, к.33</w:t>
            </w:r>
          </w:p>
        </w:tc>
      </w:tr>
      <w:tr w:rsidR="00E844D3" w:rsidRPr="00881E2A" w:rsidTr="009F1077">
        <w:tc>
          <w:tcPr>
            <w:tcW w:w="4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44D3" w:rsidRPr="00E668D9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proofErr w:type="spellStart"/>
            <w:r w:rsidRPr="00E668D9">
              <w:rPr>
                <w:szCs w:val="24"/>
              </w:rPr>
              <w:t>ВКС-Игра</w:t>
            </w:r>
            <w:proofErr w:type="spellEnd"/>
            <w:r w:rsidRPr="00E668D9">
              <w:rPr>
                <w:szCs w:val="24"/>
              </w:rPr>
              <w:t xml:space="preserve"> – путешествие по истории Древнего Рима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E668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Синицына С.В.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10.00, к.21</w:t>
            </w:r>
          </w:p>
        </w:tc>
      </w:tr>
      <w:tr w:rsidR="00E844D3" w:rsidRPr="00881E2A" w:rsidTr="009F1077"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вторник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Управляющий совет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Михайлова Н.С.</w:t>
            </w:r>
          </w:p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Табунова Т.А.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FE3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18.30 акт зал</w:t>
            </w:r>
          </w:p>
        </w:tc>
      </w:tr>
      <w:tr w:rsidR="00E844D3" w:rsidRPr="00881E2A" w:rsidTr="009F1077"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27.02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Внесение сведений в РИС о выпускниках  9-х классов, приём заявлений на участие в ОГЭ.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Вьюгина Н.А.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Кл</w:t>
            </w:r>
            <w:proofErr w:type="gramStart"/>
            <w:r w:rsidRPr="002B6FBE">
              <w:rPr>
                <w:szCs w:val="24"/>
              </w:rPr>
              <w:t>.</w:t>
            </w:r>
            <w:proofErr w:type="gramEnd"/>
            <w:r w:rsidRPr="002B6FBE">
              <w:rPr>
                <w:szCs w:val="24"/>
              </w:rPr>
              <w:t xml:space="preserve"> </w:t>
            </w:r>
            <w:proofErr w:type="gramStart"/>
            <w:r w:rsidRPr="002B6FBE">
              <w:rPr>
                <w:szCs w:val="24"/>
              </w:rPr>
              <w:t>р</w:t>
            </w:r>
            <w:proofErr w:type="gramEnd"/>
            <w:r w:rsidRPr="002B6FBE">
              <w:rPr>
                <w:szCs w:val="24"/>
              </w:rPr>
              <w:t>уководители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к.28</w:t>
            </w:r>
          </w:p>
        </w:tc>
      </w:tr>
      <w:tr w:rsidR="00E844D3" w:rsidRPr="00881E2A" w:rsidTr="009F1077"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881E2A">
              <w:rPr>
                <w:sz w:val="24"/>
                <w:szCs w:val="24"/>
              </w:rPr>
              <w:t>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среда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Третий отборочный тур фестиваля талантов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Сударкина В.П.</w:t>
            </w:r>
          </w:p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proofErr w:type="spellStart"/>
            <w:r w:rsidRPr="002B6FBE">
              <w:rPr>
                <w:szCs w:val="24"/>
              </w:rPr>
              <w:t>Ромашкина</w:t>
            </w:r>
            <w:proofErr w:type="spellEnd"/>
            <w:r w:rsidRPr="002B6FBE">
              <w:rPr>
                <w:szCs w:val="24"/>
              </w:rPr>
              <w:t xml:space="preserve"> А.С.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14.15 акт зал</w:t>
            </w:r>
          </w:p>
        </w:tc>
      </w:tr>
      <w:tr w:rsidR="00E844D3" w:rsidRPr="00881E2A" w:rsidTr="009F1077"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E844D3" w:rsidRPr="00881E2A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>Торжественное мероприятие, посвященное итогам работы во 2 триместре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 xml:space="preserve">Михайлова Н.С. </w:t>
            </w:r>
            <w:proofErr w:type="spellStart"/>
            <w:r w:rsidRPr="002B6FBE">
              <w:rPr>
                <w:szCs w:val="24"/>
              </w:rPr>
              <w:t>Ромашкина</w:t>
            </w:r>
            <w:proofErr w:type="spellEnd"/>
            <w:r w:rsidRPr="002B6FBE">
              <w:rPr>
                <w:szCs w:val="24"/>
              </w:rPr>
              <w:t xml:space="preserve"> А.С.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44D3" w:rsidRPr="002B6FBE" w:rsidRDefault="00E844D3" w:rsidP="00C0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Cs w:val="24"/>
              </w:rPr>
            </w:pPr>
            <w:r w:rsidRPr="002B6FBE">
              <w:rPr>
                <w:szCs w:val="24"/>
              </w:rPr>
              <w:t xml:space="preserve">13.50 </w:t>
            </w:r>
            <w:proofErr w:type="spellStart"/>
            <w:r w:rsidRPr="002B6FBE">
              <w:rPr>
                <w:szCs w:val="24"/>
              </w:rPr>
              <w:t>акт</w:t>
            </w:r>
            <w:proofErr w:type="gramStart"/>
            <w:r w:rsidRPr="002B6FBE">
              <w:rPr>
                <w:szCs w:val="24"/>
              </w:rPr>
              <w:t>.з</w:t>
            </w:r>
            <w:proofErr w:type="gramEnd"/>
            <w:r w:rsidRPr="002B6FBE">
              <w:rPr>
                <w:szCs w:val="24"/>
              </w:rPr>
              <w:t>ал</w:t>
            </w:r>
            <w:proofErr w:type="spellEnd"/>
          </w:p>
        </w:tc>
      </w:tr>
    </w:tbl>
    <w:p w:rsidR="00C05800" w:rsidRDefault="00C05800" w:rsidP="005B5C5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80"/>
        <w:gridCol w:w="2706"/>
      </w:tblGrid>
      <w:tr w:rsidR="005B5C5E" w:rsidRPr="00881E2A" w:rsidTr="002B6FBE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5C5E" w:rsidRPr="00881E2A" w:rsidRDefault="00C05800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5B5C5E" w:rsidRPr="00881E2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5B5C5E" w:rsidRPr="00881E2A">
              <w:rPr>
                <w:b/>
                <w:sz w:val="24"/>
                <w:szCs w:val="24"/>
              </w:rPr>
              <w:t>КОНТРОЛЬ</w:t>
            </w:r>
          </w:p>
        </w:tc>
      </w:tr>
      <w:tr w:rsidR="005B5C5E" w:rsidRPr="00881E2A" w:rsidTr="002B6FBE">
        <w:trPr>
          <w:trHeight w:val="314"/>
          <w:jc w:val="center"/>
        </w:trPr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5C5E" w:rsidRPr="00881E2A" w:rsidRDefault="005B5C5E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C5E" w:rsidRPr="00881E2A" w:rsidRDefault="005B5C5E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Ответственный</w:t>
            </w:r>
          </w:p>
        </w:tc>
      </w:tr>
      <w:tr w:rsidR="002933A6" w:rsidRPr="00FE3260" w:rsidTr="002B6FBE">
        <w:trPr>
          <w:trHeight w:val="314"/>
          <w:jc w:val="center"/>
        </w:trPr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33A6" w:rsidRPr="00FE3260" w:rsidRDefault="002933A6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FE3260">
              <w:rPr>
                <w:sz w:val="24"/>
                <w:szCs w:val="24"/>
              </w:rPr>
              <w:t>Тренировочные работы по предметам по выбору  в 9 и 11 классах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3A6" w:rsidRPr="00FE3260" w:rsidRDefault="002933A6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FE3260">
              <w:rPr>
                <w:sz w:val="24"/>
                <w:szCs w:val="24"/>
              </w:rPr>
              <w:t>Вьюгина Н.А.</w:t>
            </w:r>
          </w:p>
        </w:tc>
      </w:tr>
      <w:tr w:rsidR="002933A6" w:rsidRPr="00FE3260" w:rsidTr="002B6FBE">
        <w:trPr>
          <w:trHeight w:val="314"/>
          <w:jc w:val="center"/>
        </w:trPr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33A6" w:rsidRPr="00FE3260" w:rsidRDefault="002933A6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FE3260">
              <w:rPr>
                <w:sz w:val="24"/>
                <w:szCs w:val="24"/>
              </w:rPr>
              <w:t>Обновление информационных материалов, регламентирующих проведение ГИА в 2019 году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3A6" w:rsidRPr="00FE3260" w:rsidRDefault="002933A6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FE3260">
              <w:rPr>
                <w:sz w:val="24"/>
                <w:szCs w:val="24"/>
              </w:rPr>
              <w:t>Вьюгина Н.А.,</w:t>
            </w:r>
          </w:p>
          <w:p w:rsidR="002933A6" w:rsidRPr="00FE3260" w:rsidRDefault="002933A6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proofErr w:type="spellStart"/>
            <w:r w:rsidRPr="00FE3260">
              <w:rPr>
                <w:sz w:val="24"/>
                <w:szCs w:val="24"/>
              </w:rPr>
              <w:t>Дейс</w:t>
            </w:r>
            <w:proofErr w:type="spellEnd"/>
            <w:r w:rsidRPr="00FE3260">
              <w:rPr>
                <w:sz w:val="24"/>
                <w:szCs w:val="24"/>
              </w:rPr>
              <w:t xml:space="preserve"> А.В.</w:t>
            </w:r>
            <w:bookmarkStart w:id="0" w:name="_GoBack"/>
            <w:bookmarkEnd w:id="0"/>
          </w:p>
        </w:tc>
      </w:tr>
      <w:tr w:rsidR="002933A6" w:rsidRPr="00881E2A" w:rsidTr="002B6FBE">
        <w:trPr>
          <w:trHeight w:val="314"/>
          <w:jc w:val="center"/>
        </w:trPr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33A6" w:rsidRPr="00881E2A" w:rsidRDefault="002933A6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 xml:space="preserve">Проведение тематических классных часов по программе  </w:t>
            </w:r>
            <w:proofErr w:type="gramStart"/>
            <w:r w:rsidRPr="00881E2A">
              <w:rPr>
                <w:sz w:val="24"/>
                <w:szCs w:val="24"/>
              </w:rPr>
              <w:t xml:space="preserve">( </w:t>
            </w:r>
            <w:proofErr w:type="gramEnd"/>
            <w:r w:rsidRPr="00881E2A">
              <w:rPr>
                <w:sz w:val="24"/>
                <w:szCs w:val="24"/>
              </w:rPr>
              <w:t>5-9 классы)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3A6" w:rsidRPr="00881E2A" w:rsidRDefault="002933A6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Михайлова Н.С.</w:t>
            </w:r>
          </w:p>
        </w:tc>
      </w:tr>
      <w:tr w:rsidR="002933A6" w:rsidRPr="00881E2A" w:rsidTr="002B6FBE">
        <w:trPr>
          <w:trHeight w:val="314"/>
          <w:jc w:val="center"/>
        </w:trPr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33A6" w:rsidRPr="00881E2A" w:rsidRDefault="002933A6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Контроль выполнения рабочих программ: ВД, ДО (в течени</w:t>
            </w:r>
            <w:proofErr w:type="gramStart"/>
            <w:r w:rsidRPr="00881E2A">
              <w:rPr>
                <w:sz w:val="24"/>
                <w:szCs w:val="24"/>
              </w:rPr>
              <w:t>и</w:t>
            </w:r>
            <w:proofErr w:type="gramEnd"/>
            <w:r w:rsidRPr="00881E2A">
              <w:rPr>
                <w:sz w:val="24"/>
                <w:szCs w:val="24"/>
              </w:rPr>
              <w:t xml:space="preserve"> месяца)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3A6" w:rsidRPr="00881E2A" w:rsidRDefault="002933A6" w:rsidP="002B6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881E2A">
              <w:rPr>
                <w:sz w:val="24"/>
                <w:szCs w:val="24"/>
              </w:rPr>
              <w:t>Нечаева Т. Е.</w:t>
            </w:r>
          </w:p>
        </w:tc>
      </w:tr>
      <w:tr w:rsidR="00792C65" w:rsidRPr="00792C65" w:rsidTr="002B6FBE">
        <w:trPr>
          <w:trHeight w:val="314"/>
          <w:jc w:val="center"/>
        </w:trPr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2C65" w:rsidRPr="00792C65" w:rsidRDefault="00792C65" w:rsidP="002900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792C65">
              <w:rPr>
                <w:sz w:val="24"/>
                <w:szCs w:val="24"/>
              </w:rPr>
              <w:t>Отчеты за триместр классных руководителей (до 28.02)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2C65" w:rsidRPr="00792C65" w:rsidRDefault="00792C65" w:rsidP="002900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792C65">
              <w:rPr>
                <w:sz w:val="24"/>
                <w:szCs w:val="24"/>
              </w:rPr>
              <w:t>Михайлова Н.С.</w:t>
            </w:r>
          </w:p>
        </w:tc>
      </w:tr>
      <w:tr w:rsidR="009F1077" w:rsidRPr="00881E2A" w:rsidTr="009F1077">
        <w:trPr>
          <w:trHeight w:val="314"/>
          <w:jc w:val="center"/>
        </w:trPr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1077" w:rsidRPr="009F1077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F1077">
              <w:rPr>
                <w:sz w:val="24"/>
                <w:szCs w:val="24"/>
              </w:rPr>
              <w:t>Посещение учебных занятий учащихся 5-7-ых классов с целью психолого-педагогического анализа уроков (по запросу)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077" w:rsidRPr="009F1077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F1077">
              <w:rPr>
                <w:sz w:val="24"/>
                <w:szCs w:val="24"/>
              </w:rPr>
              <w:t xml:space="preserve">Балакирева Г.В.,                             </w:t>
            </w:r>
            <w:proofErr w:type="spellStart"/>
            <w:r w:rsidRPr="009F1077">
              <w:rPr>
                <w:sz w:val="24"/>
                <w:szCs w:val="24"/>
              </w:rPr>
              <w:t>Кибалова</w:t>
            </w:r>
            <w:proofErr w:type="spellEnd"/>
            <w:r w:rsidRPr="009F1077">
              <w:rPr>
                <w:sz w:val="24"/>
                <w:szCs w:val="24"/>
              </w:rPr>
              <w:t xml:space="preserve"> М.В.,                          Чернышев Р.А.</w:t>
            </w:r>
          </w:p>
        </w:tc>
      </w:tr>
      <w:tr w:rsidR="009F1077" w:rsidRPr="00881E2A" w:rsidTr="009F1077">
        <w:trPr>
          <w:trHeight w:val="314"/>
          <w:jc w:val="center"/>
        </w:trPr>
        <w:tc>
          <w:tcPr>
            <w:tcW w:w="3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1077" w:rsidRPr="009F1077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F1077">
              <w:rPr>
                <w:sz w:val="24"/>
                <w:szCs w:val="24"/>
              </w:rPr>
              <w:t>Проведение социометрического тестирования в 5</w:t>
            </w:r>
            <w:r>
              <w:rPr>
                <w:sz w:val="24"/>
                <w:szCs w:val="24"/>
              </w:rPr>
              <w:t>-х классах , 8г</w:t>
            </w:r>
            <w:r w:rsidRPr="009F1077">
              <w:rPr>
                <w:sz w:val="24"/>
                <w:szCs w:val="24"/>
              </w:rPr>
              <w:t xml:space="preserve">                                      (в остальных классах - по запросу и предварительной договоренности)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1077" w:rsidRPr="009F1077" w:rsidRDefault="009F1077" w:rsidP="009F1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9F1077">
              <w:rPr>
                <w:sz w:val="24"/>
                <w:szCs w:val="24"/>
              </w:rPr>
              <w:t>Чернышев Р.А.</w:t>
            </w:r>
          </w:p>
        </w:tc>
      </w:tr>
    </w:tbl>
    <w:p w:rsidR="005B5C5E" w:rsidRPr="00881E2A" w:rsidRDefault="005B5C5E" w:rsidP="005B5C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B5C5E" w:rsidRDefault="005B5C5E" w:rsidP="005B5C5E">
      <w:pPr>
        <w:spacing w:after="0"/>
        <w:rPr>
          <w:rFonts w:eastAsiaTheme="majorEastAsia" w:cstheme="majorBidi"/>
          <w:b/>
          <w:bCs/>
        </w:rPr>
      </w:pPr>
    </w:p>
    <w:p w:rsidR="00FB5571" w:rsidRDefault="00FB5571"/>
    <w:sectPr w:rsidR="00FB5571" w:rsidSect="005B5C5E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C5E"/>
    <w:rsid w:val="00033890"/>
    <w:rsid w:val="000613A4"/>
    <w:rsid w:val="000D2607"/>
    <w:rsid w:val="00153BB3"/>
    <w:rsid w:val="0029005F"/>
    <w:rsid w:val="002933A6"/>
    <w:rsid w:val="002B6FBE"/>
    <w:rsid w:val="00303598"/>
    <w:rsid w:val="00335F65"/>
    <w:rsid w:val="004D6E87"/>
    <w:rsid w:val="005622F7"/>
    <w:rsid w:val="005B5C5E"/>
    <w:rsid w:val="006222D1"/>
    <w:rsid w:val="00792C65"/>
    <w:rsid w:val="008F5E99"/>
    <w:rsid w:val="0097211D"/>
    <w:rsid w:val="009D07A4"/>
    <w:rsid w:val="009F1077"/>
    <w:rsid w:val="00A76C68"/>
    <w:rsid w:val="00C05800"/>
    <w:rsid w:val="00C1147F"/>
    <w:rsid w:val="00CE0F39"/>
    <w:rsid w:val="00D20213"/>
    <w:rsid w:val="00E10F8C"/>
    <w:rsid w:val="00E668D9"/>
    <w:rsid w:val="00E844D3"/>
    <w:rsid w:val="00FB5571"/>
    <w:rsid w:val="00FE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6C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9F1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9F1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F1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Киоск</dc:creator>
  <cp:keywords/>
  <dc:description/>
  <cp:lastModifiedBy>Киоск</cp:lastModifiedBy>
  <cp:revision>8</cp:revision>
  <cp:lastPrinted>2019-01-28T11:30:00Z</cp:lastPrinted>
  <dcterms:created xsi:type="dcterms:W3CDTF">2019-01-28T10:55:00Z</dcterms:created>
  <dcterms:modified xsi:type="dcterms:W3CDTF">2019-01-31T20:48:00Z</dcterms:modified>
</cp:coreProperties>
</file>