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9B" w:rsidRPr="00B05603" w:rsidRDefault="0015539B" w:rsidP="0015539B">
      <w:pPr>
        <w:pStyle w:val="1"/>
        <w:jc w:val="center"/>
        <w:rPr>
          <w:rFonts w:eastAsiaTheme="minorEastAsia"/>
          <w:lang w:eastAsia="ru-RU"/>
        </w:rPr>
      </w:pPr>
      <w:bookmarkStart w:id="0" w:name="_GoBack"/>
      <w:r w:rsidRPr="00B05603">
        <w:rPr>
          <w:rFonts w:eastAsiaTheme="minorEastAsia"/>
          <w:lang w:eastAsia="ru-RU"/>
        </w:rPr>
        <w:t>МИНИСТЕРСТВО ПРОСВЕЩЕНИЯ СССР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15539B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ПРИКАЗ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15539B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от 10 июля 1987 г. N 127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15539B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О ВВЕДЕНИИ В ДЕЙСТВИЕ ПРАВИЛ ТЕХНИКИ БЕЗОПАСНОСТИ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15539B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ДЛЯ КАБИНЕТОВ (ЛАБОРАТОРИЙ) ХИМИИ ОБЩЕОБРАЗОВАТЕЛЬНЫХ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15539B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ШКОЛ МИНИСТЕРСТВА ПРОСВЕЩЕНИЯ СССР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обеспечения здоровых и безопасных условий проведения занятий в кабинетах (лабораториях) химии общеобразовательных школ приказываю: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Ввести в действие </w:t>
      </w:r>
      <w:hyperlink w:anchor="Par41" w:tooltip="ПРАВИЛА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техники безопасности для кабинетов (лабораторий) химии общеобразовательных школ Министерства просвещения СССР, утвержденные Министерством просвещения СССР 19 июня 1987 года и согласованные с ЦК профсоюза работников просвещения, высшей школы и научных учреждений и Министерством здравоохранения СССР.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Министерствам просвещения союзных и автономных республик, президиуму Академии педагогических наук СССР: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Довести до подведомственных учреждений настоящие </w:t>
      </w:r>
      <w:hyperlink w:anchor="Par41" w:tooltip="ПРАВИЛА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обеспечить контроль за их соблюдением.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Считать утратившими силу Правила по технике безопасности для кабинетов химии общеобразовательных школ системы Министерства просвещения СССР, утвержденные Министерством просвещения СССР 1 ноября 1972 года и согласованные с ЦК профсоюза работников просвещения, высшей школы и научных учреждений и Министерством здравоохранения СССР.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Министра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А.А.КОРОБЕЙНИКОВ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Министра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просвещения СССР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Ф.Е.ШТЫКАЛО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 июня 1987 года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 ЦК профсоюза работников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просвещения высшей школы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научных учреждений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В.М.БЕРЕЗИН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 апреля 1987 года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Главного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государственного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санитарного врача СССР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А.И.ЗАИЧЕНКО</w:t>
      </w: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1" w:name="Par41"/>
      <w:bookmarkEnd w:id="1"/>
      <w:r w:rsidRPr="00B0560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ПРАВИЛА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B0560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ТЕХНИКИ БЕЗОПАСНОСТИ ДЛЯ КАБИНЕТОВ (ЛАБОРАТОРИЙ) ХИМИИ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B0560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ОБЩЕОБРАЗОВАТЕЛЬНЫХ ШКОЛ МИНИСТЕРСТВА ПРОСВЕЩЕНИЯ СССР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Настоящие Правила распространяются на кабинеты (лаборатории) химии общеобразовательных школ, школ-интернатов, вечерних (сменных) и спецшкол системы Министерства просвещения СССР.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создание безопасных условий труда и обучения несет ответственность администрация школы, а за выполнение настоящих Правил - заведующий кабинетом и учитель химии.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Эксплуатация вновь организованных или реконструированных кабинетов (лабораторий) химии допускается при наличии </w:t>
      </w:r>
      <w:hyperlink w:anchor="Par183" w:tooltip="АКТ-РАЗРЕШЕНИЕ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акта-разрешения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1) комиссии отдела народного образования.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Заведующий кабинетом, учитель химии обязаны: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обеспечить здоровые и безопасные условия труда и обучения, соблюдение санитарно-гигиенического режима и данных Правил, правильное использование спецодежды и средств индивидуальной защиты;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разработать инструкцию по охране труда на основании </w:t>
      </w:r>
      <w:hyperlink w:anchor="Par214" w:tooltip="ИНСТРУКЦИЯ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Типовой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2) и представить ее к утверждению в установленном порядке, а также к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переутверждению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 раз в три года;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инструктировать лаборантов и практикантов на рабочем месте в соответствии с настоящими Правилами;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проводить инструктажи учащихся по технике безопасности в соответствии с </w:t>
      </w:r>
      <w:hyperlink w:anchor="Par246" w:tooltip="УКАЗАНИЯ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Приложением 3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оформить в кабинете уголок техники безопасности, где сосредоточить инструкции, плакаты по безопасным приемам работы;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перед началом работ проверять исправность оборудования, вентиляции, газовой сети, системы электрического питания. В случае обнаружения неисправностей, создающих опасность, работу в кабинете не проводить до их устранения;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окончании работы проверять выключение электроприборов, закрытие газовых и водопроводных кранов;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оказывать первую медицинскую помощь пострадавшим при несчастных случаях, руководствуясь </w:t>
      </w:r>
      <w:hyperlink w:anchor="Par270" w:tooltip="ОКАЗАНИЕ ПЕРВОЙ МЕДИЦИНСКОЙ ПОМОЩИ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Приложениями 4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304" w:tooltip="ПЕРЕЧЕНЬ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 необходимости организовать специализированную медицинскую помощь;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немедленно извещать руководство школы о каждом несчастном случае;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организовать эвакуацию учащихся из помещения в случае возникновения пожара </w:t>
      </w:r>
      <w:hyperlink w:anchor="Par337" w:tooltip="ПРИМЕРНЫЙ ПЛАН ПОЖАРОТУШЕНИЯ В КАБИНЕТЕ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(Приложение 6)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при неустранимой утечке газа.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В кабинете химии из внеурочных мероприятий разрешается проводить только занятия химического кружка и факультатива по химии.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использовать кабинеты химии в качестве классных комнат для занятий по другим предметам и групп продленного дня.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Пребывание учащихся в лаборантской запрещается, в помещении кабинета (лаборатории) разрешается только в присутствии учителя химии.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Учащиеся не допускаются к выполнению обязанностей лаборанта кабинета химии.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Запрещается: пробовать на вкус любые реактивы и растворы, пить и есть, класть продукты на рабочие столы в кабинете и лаборантской, принимать пищу в спецодежде.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Требования к помещениям кабинета (лаборатории) химии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Помещения кабинета (лаборатории) химии и лаборантской (препараторской) должны удовлетворять требованиям СНиП "Общеобразовательные школы и школы-интернаты. Нормы проектирования", а также Номенклатуре типов зданий, составов и площади помещений детских дошкольных учреждений и общеобразовательных школ (помещение кабинета - 66 кв. м; лаборантской в восьмилетней школе - не менее 16 кв. м, в средней - 32 кв. м. В средних школах наполняемостью более 1668 учащихся должны быть два кабинета по 66 кв. м каждый).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Лаборантская располагается смежно с кабинетом (лабораторией) химии со стороны классной доски и имеет два выхода: один - в кабинет, другой - в коридор, на лестницу, в рекреационное или иное смежное помещение. Двери из лаборантской и кабинета должны открываться по пути эвакуации.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Расстояние между передним рядом лабораторных столов и демонстрационным столом должно быть не менее 0,8 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Удаленность последнего места учащегося от классной доски не должна превышать 10 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В кабинете (лаборатории) химии и лаборантской должны быть установлены раковины с подводкой холодной и горячей воды.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Кабинет (лаборатория) химии и лаборантская обеспечиваются освещением, вентиляцией, водопроводом, канализацией, системой электроснабжения, первичными средствами пожаротушения и средствами индивидуальной защиты.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Лабораторные столы для учащихся в кабинете (лаборатории) химии в соответствии с Номенклатурой специализированной школьной мебели, выпускаемой предприятиями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Минлеспрома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СССР по заказу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Минпроса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СССР, и ГОСТ 18314-73 "Столы ученические лабораторные" должны быть ростовых групп В, Г и Д в следующем соотношении: В - 15%, Г - 75%, Д - 10% и надежно прикрепляться к полу. Размеры столов: длина 1,2 м, ширина 0,45 - 0,5 м. Покрытие должно быть устойчиво к слабым растворам кислот и щелочей.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Демонстрационный стол учителя должен удовлетворять ГОСТ 18607-73 "Столы демонстрационные" и иметь химически стойкое покрытие.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Вытяжной шкаф изнутри должен быть облицован легко моющимся химически стойким покрытием.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Стулья кабинетов (лабораторий) химии должны быть со спинками и соответствовать ростовым группам столов.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Освещение кабинета химии должно соответствовать требованиям СНиП "Естественное и искусственное освещение. Нормы проектирования".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Поток солнечного света должен падать с левой стороны от учащихся, минимальная освещенность горизонтальных поверхностей на уровне 0,8 м от пола должна быть не ниже 300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лк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вертикальной поверхности классной доски - 500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лк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Запрещается применение люминесцентных ламп и ламп накаливания без светорассеивающей арматуры.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истечении гарантийного срока службы (для ламп накаливания 1000, люминесцентных - 2500 - 3000 ч горения) лампы необходимо заменить, не дожидаясь полного выхода их из строя. Смена ламп и очистка светильников производится только электриком. Очистка светильников производится в соответствии с Санитарными правилами по устройству и содержанию общеобразовательных школ не реже одного раза в три месяца.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обеспечения надлежащей естественной освещенности нельзя расставлять на подоконники цветы, стекла окон должны очищаться от пыли и грязи не реже 2 раз в год. К этой работе в кабинетах (лабораториях) химии привлекать учащихся запрещается.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 Питание электроприборов кабинета (лаборатории) химии должно осуществляться от щита с разделительными трансформаторами, подсоединенного к электрическому вводу через защитно-отключающее устройство (УЗОШ).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используемые демонстрационные и лабораторные электрические приборы должны отвечать требованиям Правил по технике электробезопасности при проведении занятий в учебных кабинетах (классах) общеобразовательных школ и практики школьников на промышленных объектах.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использовать самодельные приборы и подавать на лабораторные столы напряжение переменного тока выше 42 В и постоянного выше 110 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токоведущие части электрических приборов должны быть надежно защищены от случайного прикосновения к ним.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2.10. Проверка состояния изоляции электрических сетей, электроприборов и электрооборудования, согласно Правилам устройства электроустановок (ПУЭ), организуется ежегодно директором или лицом, ответственным за электрохозяйство данной школы, с составлением акта.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2.11. Помещение кабинета (лаборатории) химии оборудуется вентиляцией и отоплением в соответствии с требованиями СНиП "Отопление, вентиляция и кондиционирование воздуха". Состояние воздушной среды в помещениях определяется разделом V "Воздушно-тепловой режим" Санитарных правил по устройству и содержанию общеобразовательных школ: температура воздуха 17 - 20 °C, относительная влажность 40 - 60%.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Окна кабинета (лаборатории) и лаборантской должны быть оборудованы открывающимися с пола фрамугами (форточками) для проветривания. Площадь открывающихся проемов - не менее 1/50 площади пола.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Проветривание должно производиться только в отсутствие школьников.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2.12. Трубы горячей и холодной воды, подводимые к рабочим местам, окрашиваются масляной краской в голубой или синий цвет.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 из водопроводных кранов в лаборантской или кабинете химии оборудуется съемным шлангом с насадкой для смыва с кожи едких веществ. На другом кране должна быть постоянно надета резиновая трубка с насадкой для промывания глаз.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Водопроводная сеть должна иметь общий вентиль на вводе в кабинет, а также вентиль перед разводкой на ряды лабораторных столов учащихся, к демонстрационному столу и в лаборантскую.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2.13. Пожарная безопасность в кабинете (лаборатории) химии организуется в соответствии с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 Необходимый минимум первичных средств пожаротушения кабинетов химии включает: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пенные огнетушители типа ОХП-10, ОХВП-10, порошковые огнетушители типа ОП-1 ("Момент-1"), "Спутник", "Момент-2", ОП-2Б, размещаемые непосредственно в кабинете и лаборантской. Место установки обозначается знаком 4.1 по ГОСТ 12.4.026-76 "ССБТ. Цвета сигнальные и знаки безопасности";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закрывающийся крышкой ящик с сухим просеянным песком вместимостью 0,05 куб. м, укомплектованный совком вместимостью не менее 2 кг песка. Вместо ящика разрешается размещать песок в металлических сосудах вместимостью 4 - 6 кг;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накидки из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огнезащищенной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ткани размером 1,2 x 1,8 м и 0,5 x 0,5 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 Загорания в кабинете (лаборатории) химии необходимо немедленно ликвидировать, при этом: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ЛВЖ, ГЖ (легковоспламеняющиеся жидкости и горючие жидкости) и электропроводку следует гасить песком,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огнезащищенной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тканью, порошковыми огнетушителями;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обесточенную электропроводку можно гасить водой;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загорание в вытяжном шкафу ликвидируется первичными средствами пожаротушения вслед за отключением вентилятора.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Требования безопасности при работе</w:t>
      </w: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кабинете (лаборатории) химии</w:t>
      </w: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Требования безопасности при размещении</w:t>
      </w: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хранении химреактивов и оборудования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Приобретение реактивов сверх нормативов, предусмотренных Типовыми перечнями, запрещается. Излишки реактивов кабинета химии разрешается передавать в пределах данной школы в кабинет биологии, физики и другие в соответствии с Типовыми перечнями для этих кабинетов. Передача реактивов сторонним организациям, а также уничтожение излишков реактивов осуществляется в зависимости от массы вещества и местных условий в соответствии с инструкцией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Минпроса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СССР.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Не допускается совместное хранение реактивов, отличающихся по химической природе </w:t>
      </w:r>
      <w:hyperlink w:anchor="Par449" w:tooltip="СВЕДЕНИЯ ОБ ОСОБЫХ СВОЙСТВАХ И ГРУППАХ ХРАНЕНИЯ ВЕЩЕСТВ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(Приложение 8)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Распределение реактивов по группам хранения приведено в </w:t>
      </w:r>
      <w:hyperlink w:anchor="Par392" w:tooltip="ГРУППЫ ХРАНЕНИЯ РЕАКТИВОВ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Приложении 7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Все реактивы в первичной таре должны храниться в лаборантской. Разрешается первичную тару размещать во вторичной таре. В кабинете допускается располагать реактивы VIII группы хранения и растворы, предназначенные для предстоящих лабораторных или практических работ, при условии, что шкафы запираются, а ключи от них находятся у заведующего кабинетом или учителя.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При наличии у реактива или раствора огнеопасных, ядовитых и взрывоопасных свойств на таре должна быть в случае утраты дополнительная (ниже основной) этикетка с надписью: "Огнеопасно" (красная), "Яд" (желтая), "Взрывоопасно" (голубая), "Беречь от воды" (зеленая). Допускается вместо этой символики пользоваться знаками, установленными ГОСТ 12.4.026-76 "ССБТ. Цвета сигнальные и знаки безопасности".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 Хранить реактивы и растворы в таре без этикеток или с надписями на ней, сделанными карандашом по стеклу, запрещается; если этикетка утеряна, а идентифицировать содержимое не представляется возможным, оно подлежит уничтожению в соответствии с рекомендациями </w:t>
      </w:r>
      <w:hyperlink w:anchor="Par720" w:tooltip="УНИЧТОЖЕНИЕ РЕАКТИВОВ И РАСТВОРОВ, НАХОДЯЩИХСЯ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Приложения 9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Слабые растворы кислот и щелочей разрешается хранить в толстостенной стеклянной посуде в нижних секциях вытяжного шкафа или в специальном шкафу с естественной вентиляцией на химически стойких поддонах.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хранить растворы щелочей в склянках с притертыми пробками, ЛВЖ и ГЖ - в сосудах из полимерных материалов.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Сосуды с ЛВЖ и ГЖ размещаются в переносном металлическом ящике с верхним расположением крышки. На дно насыпается песок слоем не менее 0,05 м или укладывается листовой асбест слоем 0,01 м. В крышке должно быть 6 отверстий диаметром 0,01 м. Ящик должен иметь сбоку металлические ручки. Он окрашивается светлой краской, на крышку снаружи наносится знак 2.1 по ГОСТ 12.4.026-76 "ССБТ. Цвета сигнальные и знаки безопасности". Устанавливается ящик не ближе двух метров от нагревательных устройств. Разрешается вместо этого ящика использовать любые прочные переносные металлические сосуды типа бачка, контейнера для транспортировки кинопленки и др. объемом около 10 л. В их крышке должны быть такие же отверстия, а стенки и дно изнутри изолированы асбестом.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Весь спирт, выдаваемый школе, должен размещаться вместе с ЛВЖ в кабинете химии.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Диэтиловый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эфир не должен храниться более 1 года с момента выпуска. Если этот срок прошел, следует подвергнуть эфир обработке в соответствии с рекомендациями </w:t>
      </w:r>
      <w:hyperlink w:anchor="Par742" w:tooltip="РЕКОМЕНДАЦИИ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(Приложение 10)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3.7. Реактивы групп 2 - 6 следует хранить в соответствии с </w:t>
      </w:r>
      <w:hyperlink w:anchor="Par392" w:tooltip="ГРУППЫ ХРАНЕНИЯ РЕАКТИВОВ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Приложением 7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т.е. представителей одной группы нельзя располагать в непосредственной близости с таковыми, относящимися к другой группе. Реактивы 8 группы разрешается размещать рядом с реактивами любой группы 2 - 6.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122"/>
      <w:bookmarkEnd w:id="2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3.8. Реактивы 7 группы, перечисленные ниже, хранятся отдельно в сейфе (надежно запирающемся металлическом ящике), ключи от которого должны быть у директора и заведующего кабинетом. На внутренней стороне дверцы сейфа приводится утвержденная приказом опись реактивов с указанием разрешенных для хранения максимальных масс или объемов.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Примечание: Здесь хранят: а) верхняя полка: бром, аммония дихромат, бария гидроксид, нитрат, оксид и хлорид, кали едкое, калия дихромат,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роданит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хромат, кобальта сульфат, натрия сульфид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девятиводный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натрия фторид, натр едкий, никеля сульфат, хрома (XII) хлорид, свинца ацетат, серебра нитрат, цинка сульфат и хлорид, йод кристаллический; б) нижняя полка: хлористый метилен, хлороформ, дихлорэтан,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гексахлорбензол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углерод четыреххлористый, фенол, анилин, анилин сернокислый, спирт изоамиловый.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3.9. Запрещается менять относительное расположение реактивов в сейфе на полках и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перефасовывать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заводской тары реактивы и материалы, обозначенные в </w:t>
      </w:r>
      <w:hyperlink w:anchor="Par449" w:tooltip="СВЕДЕНИЯ ОБ ОСОБЫХ СВОЙСТВАХ И ГРУППАХ ХРАНЕНИЯ ВЕЩЕСТВ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Приложении 8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значками X и XX.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3.10. Реактив 5 группы хранения не следует изымать из заводской тары (металлического контейнера).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3.11. Растворы формалина с массовой долей вещества выше 5% необходимо хранить вместе с ЛВЖ и ГЖ.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3.12. Щелочные металлы (II группа хранения) допускается размещать вместе с ЛВЖ и ГЖ. Слой консерванта над металлом должен быть не менее 0,01 м. Ампулы с щелочными металлами и кальцием хранятся во вторичной таре в запирающихся шкафах или сейфе.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3.13. Выдача учащимся реактивов для опытов производится в массах и объемах, не превышающих необходимые для данного эксперимента, а растворов - концентрацией не выше 5%. На рабочих местах для постоянного размещения допускаются только реактивы и растворы набора типа НПР, согласованного с ЦК профсоюза работников просвещения, высшей школы и научных учреждений и утвержденного Министерством просвещения СССР.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3.14. В канализацию запрещается выбрасывать реактивы, сливать их растворы, ЛВЖ и ГЖ. Их собирают для последующего обезвреживания в соответствии с </w:t>
      </w:r>
      <w:hyperlink w:anchor="Par755" w:tooltip="РЕКОМЕНДАЦИИ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Приложением 11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3.15. Разлитый водный раствор кислоты или щелочи засыпать сухим песком или сухой измельченной глиной. Совком переместить адсорбент от краев разлива к середине, собрать в полиэтиленовый мешочек, завязать плотно и выбросить с твердыми отходами кабинета. Место разлива обработать нейтрализующим раствором, а затем промыть водой.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3.16. При разливе ЛВЖ и других органических реактивов действовать в соответствии с рекомендациями </w:t>
      </w:r>
      <w:hyperlink w:anchor="Par769" w:tooltip="РЕКОМЕНДАЦИИ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Приложения 12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3.17. Обрезки щелочных металлов и кальция необходимо ликвидировать в тот же день, когда они получены, в соответствии с рекомендациями </w:t>
      </w:r>
      <w:hyperlink w:anchor="Par755" w:tooltip="РЕКОМЕНДАЦИИ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Приложения 11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3.18. Отработанные ЛВЖ и ГЖ разрешается хранить вместе с исходными реактивами до последующего сжигания в соответствии с рекомендациями </w:t>
      </w:r>
      <w:hyperlink w:anchor="Par755" w:tooltip="РЕКОМЕНДАЦИИ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Приложения 11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3.19. Приборы кабинета химии, в частности все электроприборы, следует размещать в кабинете в шкафах под замком, защищенными чехлами из полимерных материалов. Запрещается хранить любое оборудование на шкафах и в непосредственной близости от реактивов и растворов.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Меры безопасности при работе с лабораторной посудой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3.20. При сборке приборов из стекла применять повышенные усилия запрещается.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3.21. Стеклянную трубку разрешается вставлять в отверстие пробки, смазанное глицерином или смоченное водой. Пробку следует держать в пальцах левой руки, а правой вставлять в нее трубку. При этом стекло следует проворачивать, а конец его не должен упираться в ладонь.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3.22. Обработка стекла производится в защитных очках. Разламывать трубки после надпила можно только защитив руки какой-либо тканью. Использовать для этой цели полотенце запрещается. После разлома острые концы следует оплавить или обработать наждачной бумагой.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3.23. Осколки, образовавшиеся при резке или случайном повреждении стеклянного сосуда, необходимо немедленно убрать с помощью щетки и совка.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3.24. При мытье посуды щетками ("ершами") разрешается направлять дно сосуда только от себя или вниз.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3.25. Тонкостенную посуду следует укреплять в зажимах штативов осторожно, слегка поворачивая вокруг вертикальной оси или перемещая вверх-вниз.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3.26. Для нагревания жидкостей разрешается использовать только тонкостенные сосуды.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Пробирки перед нагреванием запрещается наполнять жидкостью более чем на треть, горло сосудов следует направлять в сторону от работающих. В течение всего процесса нагревания запрещается наклоняться над сосудами и заглядывать в них.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Недопустимо нагревать сосуды выше уровня жидкости, а также пустые, с каплями влаги внутри.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3.27. При нагревании стеклянных пластинок необходимо сначала равномерно прогреть весь предмет, а затем вести местный нагрев.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Требования безопасности при проведении</w:t>
      </w: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химических опытов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3.28. Учащимся, которым по состоянию здоровья медицинскими органами запрещено работать с реактивами и растворами, администрация школы обязана обеспечить работу по индивидуальной программе.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3.29. Опыты, при которых возможно загрязнение атмосферы учебных помещений токсичными веществами (хлором, сероводородом,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фосфином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оксидом углерода (II), бромом, бензолом, дихлорэтаном,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диэтиловым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эфиром, формалином, уксусной кислотой, аммиаком), необходимо проводить в исправном вытяжном шкафу или в приборах - замкнутых системах с адсорбцией или аспирацией выделяющихся веществ. В системы с аспирацией следует вводить устройство для контроля за наличием разрежения.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3.30. В качестве адсорбентов для газов и паров разрешается применять активированный уголь (кроме смеси хлора и водорода, которая на активированном угле реагирует со взрывом), водные растворы кислот и щелочей, натронную известь.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3.31. В системах с аспирацией без адсорбции собранные газы по окончании эксперимента вытесняются из аспиратора с помощью напорной склянки в вытяжном шкафу или на открытом воздухе. Во время этой операции поджигать газ запрещается.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3.32. Приготавливать растворы из твердых щелочей и концентрированных кислот разрешается только учителю, используя фарфоровую лабораторную посуду (стаканы 5, 6 или 7, кружки 2 и 3, ГОСТ 9147-73 "Посуда лабораторная фарфоровая"). Сосуд следует наполовину заполнить холодной водой, а затем добавлять небольшими дозами вещества. Перед внесением очередной порции жидкость необходимо перемешать до растворения всего вещества. После остывания раствор добавлением воды довести до нужного объема.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3.33. Взятие навески твердой щелочи разрешается пластмассовой или фарфоровой ложечкой. Запрещается использовать металлические ложечки и насыпать щелочи из склянок через край. На весы необходимо поместить фарфоровую выпарительную чашу N 1. Бумагой для этой цели пользоваться запрещается.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3.34. Работа с щелочными металлами, кальцием, концентрированными кислотами и щелочами при подготовке и проведении опытов должна проводиться с применением спецодежды и средств индивидуальной защиты.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3.35. Резка лития и натрия и очистка металлов от оксидной пленки должна проводиться под слоем керосина в широком стеклянном сосуде типа чаши кристаллизационной.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3.36. Демонстрировать взаимодействие щелочных металлов и кальция с водой необходимо в химических стаканах типа ВН-600, наполненных не более чем на 0,05 м. В этом случае допускается демонстрация опыта без защитных экранов.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3.37. Переливание концентрированных кислот (уксусной, азотной, соляной, муравьиной), а также водного раствора аммиака и приготовление из них растворов должно производиться в вытяжном шкафу или на открытом воздухе. При этом обязательным является использование воронки, а также применение спецодежды и средств индивидуальной защиты. При пользовании пипеткой запрещается засасывать жидкость ртом.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3.38. Во время приготовления растворов жидкость большей плотности следует вливать в жидкость меньшей плотности.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3.39. Твердые сыпучие реактивы разрешается брать из склянок только с помощью совочков, ложечек, шпателей, пробирок.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3.40. Растворы необходимо наливать из сосудов так, чтобы при наклоне этикетка оказывалась сверху ("этикетку - в ладонь!"). Каплю, оставшуюся на горлышке, снимают краем той посуды, куда наливается жидкость.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3.41. Разборка приборов после эксперимента с использованием или образованием веществ 1, 2 и 3 класса опасности производится в соответствии с указаниями по демонтажу </w:t>
      </w:r>
      <w:hyperlink w:anchor="Par801" w:tooltip="УКАЗАНИЯ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(Приложение 14)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Средства индивидуальной защиты при работе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кабинете (лаборатории) химии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3.42. При работе с токсичными и агрессивными веществами следует пользоваться средствами индивидуальной защиты. Администрация школы обязана обеспечить учителя химии и лаборанта спецодеждой и средствами индивидуальной защиты (халат, очки, перчатки, фартук).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3.43. Учитель и лаборант для защиты глаз от брызг жидкостей и твердых частиц обязаны пользоваться очками типа ЗН или Г (ГОСТ 12.4.013-85 "ССБТ. Очки защитные"), полностью закрытыми, с непрямой вентиляцией.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3.44. По ГОСТ 12.4.029-76 "ССБТ. Одежда специальная. Фартуки" для учителя химии, лаборанта и учащихся при работе с реактивами обязателен халат из хлопчатобумажной ткани. Он должен застегиваться только спереди, манжеты рукавов должны быть на пуговицах. Длина халата - несколько ниже колен. Фартук должен быть изготовлен из химически стойкого материала.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3.45. По ГОСТ 12.4.020-75 "ССБТ. Средства защиты рук. Номенклатура показателей качества" в школьных условиях допускаются перчатки, защищающие от кислот и щелочей средней концентрации и органических растворителей.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3.46. При проведении лабораторных и практических работ, связанных с нагреванием жидкостей до температуры кипения, использованием разъедающих растворов, учитель обязан заставить учащихся пользоваться защитными очками.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</w:t>
      </w: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183"/>
      <w:bookmarkEnd w:id="3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АКТ-РАЗРЕШЕНИЕ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ПРОВЕДЕНИЕ ЗАНЯТИЙ В КАБИНЕТЕ (ЛАБОРАТОРИИ) ХИМИИ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Мы, нижеподписавшиеся _____________________, представители районо,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райсэс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райкома профсоюза, директор школы, председатель профсоюзного комитета, заведующий кабинетом химии составили настоящий акт в том, что: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 кабинете (лаборатории) химии для учащихся организованы рабочие места, которые соответствуют нормам охраны труда, правилам техники безопасности и производственной санитарии.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Зав. кабинетом, учителя химии, лаборанты и практиканты прошли обучение и проверку знаний по безопасной организации работы в данном кабинете химии.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Первичными средствами пожаротушения, спецодеждой, средствами индивидуальной защиты (халат, перчатки, очки, фартук), укомплектованной медикаментами аптечкой, сейфом, металлическим контейнером для хранения ЛВЖ и ГЖ, вытяжным шкафом кабинет (лаборатория) химии укомплектован.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Вытяжной шкаф кабинета обеспечивает скорость движения воздуха в рабочем проеме шкафа не менее 1,0 м/с (при измерении анемометром).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Подписи: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  Председатель комиссии ___________________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  Члены комиссии __________________________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                 __________________________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составления акта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__________________________________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(наименование предприятия (школы))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Утверждено: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Утверждаю: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Постановлением профсоюзного                 Директор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комитета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от "__" ___________ 19__ г.   ________________ ___________________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(личная подпись) (фамилия, инициалы)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214"/>
      <w:bookmarkEnd w:id="4"/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ИНСТРУКЦИЯ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ОХРАНЕ ТРУДА ДЛЯ УЧАЩИХСЯ ПРИ РАБОТЕ В КАБИНЕТАХ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(ЛАБОРАТОРИЯХ) ХИМИИ СРЕДНИХ ОБЩЕОБРАЗОВАТЕЛЬНЫХ ШКОЛ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(ТИПОВАЯ)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Соблюдение требований настоящей Инструкции обязательно для учащихся, работающих в кабинете химии.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Допуск посторонних лиц в кабинет в момент проведения эксперимента разрешается только с ведома учителя химии.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Во время работы в кабинете учащиеся обязаны быть в халатах и пользоваться средствами индивидуальной защиты (по указанию учителя), поддерживать порядок на рабочем месте.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Прежде чем приступить к выполнению работы, необходимо изучить по учебнику или пособию порядок ее проведения. Следует соблюдать все указания учителя по безопасному обращению с реактивами и растворами, методам нагревания, наполнению сосудов и т.д.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Подготовленный к работе прибор необходимо показать учителю или лаборанту.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Запрещается проводить самостоятельно любые опыты, не предусмотренные данной работой.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Запрещается прием пищи и напитков в кабинете химии.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Запрещается загромождать проходы портфелями, сумками.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При получении травмы (порезы, ожоги), а также при плохом самочувствии учащиеся должны немедленно сообщить об этом учителю или лаборанту.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Запрещается выносить из кабинета и вносить в него любые вещества без разрешения учителя.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Обо всех разливах жидкостей, а также о рассыпанных твердых реактивах нужно сообщить учителю или лаборанту. Самостоятельно убирать любые вещества запрещается.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Запрещается выливать в канализацию растворы и органические жидкости, они должны сливаться в специальные сосуды на рабочих местах.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Обо всех неполадках в работе оборудования, водопровода, электросети и т.д. необходимо ставить в известность учителя или лаборанта. Устранять неисправности учащимся самостоятельно запрещается.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Запрещается оставлять без присмотра нагревательные приборы.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Уборка рабочих мест по окончании работы производится в соответствии с указаниями учителя.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По окончании практических и лабораторных работ учащиеся обязаны вымыть руки с мылом.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При возникновении в кабинете во время занятий аварийных ситуаций (пожар, появление сильных посторонних запахов) не допускать паники и подчиняться только указаниям учителя.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>Инструкция составлена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зав. кабинетом химии                              </w:t>
      </w:r>
      <w:proofErr w:type="gramStart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 (</w:t>
      </w:r>
      <w:proofErr w:type="gramEnd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>подпись)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3</w:t>
      </w:r>
    </w:p>
    <w:p w:rsidR="0015539B" w:rsidRPr="0015539B" w:rsidRDefault="0015539B" w:rsidP="0015539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246"/>
      <w:bookmarkEnd w:id="5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УКАЗАНИЯ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ПРОВЕДЕНИИ ОБУЧЕНИЯ И ИНСТРУКТАЖА ПО ТЕХНИКЕ БЕЗОПАСНОСТИ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Для воспитания чувства личной ответственности и сознательного отношения к правильным и безопасным методам работы в соответствии с п. 6.6.4 Положения об организации работы по охране труда в учреждениях системы Министерства просвещения СССР необходимо проводить инструктирование и обучение учащихся, лаборанта и практикантов соблюдению требований безопасности и гигиены труда.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 соответствии с ГОСТом 12.0.004-79 "Организация обучения работающих безопасности труда" инструктаж подразделяется на: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вводный (на первом уроке химии);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первичный на рабочем месте;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повторный;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внеплановый (при нарушении учащимися требований безопасности труда, которые могут привести или привели к травме);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текущий (перед производством лабораторных и практических работ).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Вводный инструктаж для учащихся проводит заведующий кабинетом или учитель химии. Он обязан ознакомить их с правилами поведения в кабинете, правилами техники безопасности и гигиены труда, пожарной безопасности, опасными моментами, с которыми можно встретиться в процессе работы, и с соответствующими мерами предосторожности.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Инструктаж на рабочем месте дополняет вводный и имеет целью ознакомить учащихся, лаборанта или практикантов с организацией и содержанием рабочего места, с безопасными методами работы, с правилами пользования средствами индивидуальной защиты, с возможными опасными факторами при выполнении конкретной работы, с обязанностями работающего на своем месте, а также с правилами поведения при возникновении опасных ситуаций. Инструктаж должен сопровождаться показом безопасных приемов работы с последующей проверкой усвоения знаний.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Внеплановый инструктаж для лаборантов, практикантов и учащихся заведующий кабинетом или учитель химии проводит в случае грубого нарушения правил техники безопасности, следствием чего могло явиться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нарушителя или работающих рядом. Этот вид инструктажа проводится также для каждого из перечисленных выше лиц, если он приступает к работе после получения травмы или перерыва продолжительностью более 60 дней.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По окончании инструктажа на рабочем месте учитель разрешает приступить к самостоятельной работе, предварительно убедившись в усвоении инструктажа.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инструктажа вводного для учащихся, первичного и повторного на рабочем месте и внепланового фиксируется в классном журнале.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Инструктаж на рабочем месте первичный и повторный, а также внеплановый для лаборанта и студентов-практикантов, а также инструктаж при проведении внеклассных и внешкольных мероприятий для учащихся проводит также учитель химии и регистрирует его в специальном журнале.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Инструктаж</w:t>
      </w:r>
      <w:proofErr w:type="gram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текущий перед лабораторными и практическими работами проводится учителем химии, но не регистрируется.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4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270"/>
      <w:bookmarkEnd w:id="6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 ПЕРВОЙ МЕДИЦИНСКОЙ ПОМОЩИ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всех случаях после оказания первой медицинской помощи следует обратиться в медицинское учреждение.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Отравление кислотами: выпить 4 - 5 стаканов теплой воды и вызвать рвоту, затем выпить столько же взвеси оксида магния в воде и снова вызвать рвоту. После этого сделать два промывания желудка чистой теплой водой. Общий объем жидкости - не менее 6 л.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попадании внутрь концентрированных кислот и при потере сознания запрещается вызывать искусственно рвоту, применять карбонаты и гидрокарбонаты как противоядие (вместо оксида магния). В этом случае необходимо вызвать врача.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Отравление щелочами: выпить 4 - 5 стаканов теплой воды и вызвать рвоту, затем выпить столько же водного раствора уксусной кислоты с массовой долей вещества 2%. После этого сделать два промывания чистой теплой водой.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Отравление фенолом: выпить 4 - 5 стаканов теплой воды и вызвать рвоту, затем выпить столько же розового раствора перманганата калия и снова вызвать рвоту. Третье промывание сделать водным раствором этанола с массовой долей вещества 5% (объем не менее 1 л).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Отравление парами брома: дать нюхать с ватки нашатырный спирт (водный раствор аммиака с массовой долей вещества 10%), затем промыть слизистые оболочки носа и горла водным раствором гидрокарбоната натрия с массовой долей вещества 2%.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Отравления газами: чистый воздух и покой, в тяжелых случаях - кислород.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Ожоги: при любом ожоге запрещается пользоваться жирами для обработки обожженного участка. Запрещается также применять красящие вещества (растворы перманганата калия, бриллиантовой зелени, йодной настойки).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Ожог первой степени обрабатывают этиловым спиртом и накладывают сухую стерильную повязку.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всех остальных случаях после охлаждения места ожога накладывают стерильную повязку и обращаются за медицинской помощью.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 виды поражения организма: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попадании на кожу едкого вещества основная задача - как можно быстрее удалить его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стряхиванием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снятием пинцетом, сухой бумагой или стеклянной палочкой.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попадании на кожу растворов кислот или щелочей смывают их после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стряхивания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видимых капель широкой струей прохладной воды или душем. Запрещается обрабатывать пораженный участок увлажненным тампоном.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ожогах негашеной известью запрещается пользоваться водой для удаления вещества: снимать известь с кожи следует пинцетом или тампоном, смоченным минеральным или растительным маслом.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удаления с кожи вещества пораженный участок обмывают 2-процентным раствором уксусной кислоты или гидрокарбоната натрия такой же концентрации, затем ополаскивают водой и накладывают повязку с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риванолем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фурацилином.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Йод и жидкий бром удаляют с кожи этиловым спиртом и накладывают примочку из 5-процентного раствора гидрокарбоната натрия. В случае ожога бромом немедленно обратиться в медпункт.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Помощь при порезах и ушибах: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 первую очередь необходимо остановить кровотечение (жгут, пережатие сосуда, давящая повязка).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Если рана загрязнена, грязь удаляется только вокруг, но ни в коем случае не из глубинных слоев раны. Кожу вокруг раны обеззараживают йодной настойкой или раствором бриллиантовой зелени и обращаются в медпункт.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Если после наложения жгута кровотечение продолжается, на рану накладывают стерильный тампон, смоченный 3-процентным раствором перекиси водорода, затем стерильную салфетку и туго бинтуют. Если повязка намокает от поступающей крови, новую накладывают поверх старой.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Первая помощь при ушибах - покой поврежденному органу. На область ушиба накладывают давящую повязку и холод (например, лед в полиэтиленовом мешочке). Ушибленному органу придают возвышенное положение.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При ушибах головы пострадавшему обеспечивают полный покой и вызывают скорую помощь.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Инородные тела, попавшие в глаз, разрешается удалить влажным ватным или марлевым тампоном. Затем промывают глаз водой из фонтанчика не менее 7 - 10 минут. Для подачи воды допускается также пользоваться чайником или лабораторной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промывалкой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При попадании в глаз едких жидкостей промывают его водой, как указано выше, затем раствором борной кислоты или гидрокарбоната натрия, в зависимости от характера попавшего вещества.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После заключительного ополаскивания глаза чистой водой под веки необходимо ввести 2 - 3 капли 30-процентного раствора альбуцида и направить пострадавшего в медпункт.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5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r304"/>
      <w:bookmarkEnd w:id="7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 И МЕДИКАМЕНТОВ ДЛЯ АПТЕЧКИ ШКОЛЬНОГО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КАБИНЕТА (ЛАБОРАТОРИИ) ХИМИИ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Ящик для аптечки разрешается размещать в лаборантской на стене. На дверцах или рядом с ним необходимо вывесить краткую инструкцию по оказанию мер первой помощи при различного рода отравлениях и поражениях организма. На склянках и упаковках лекарств, кроме надписей о содержимом, проставляется порядковый номер, и тогда раздел инструкции о мерах первой помощи при ожогах примет вид: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Ожог термический: 12, 13 или 3, 2.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Ожог кислотный: 14, 13 или 3, 2.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Цифры соответствуют номерам медикаментов в следующем ниже перечне.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Необходимый перечень препаратов и средств первой помощи в аптечке: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Бинт стерильный, 1 упаковка.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Бинт нестерильный, 1 упаковка.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Салфетки стерильные, 1 упаковка.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Вата гигроскопическая стерильная в тампонах, 50 г. Хранят в стерильной стеклянной склянке с притертой пробкой.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Пинцет для наложения ватных тампонов на рану.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Клей БФ-6 для обработки микротравм, один флакон 25 - 50 мл.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Йодная настойка для обработки кожи возле раны, в ампулах или темном флаконе, 25 - 50 мл.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Пероксид водорода с массовой долей вещества 3% как кровоостанавливающее средство, 50 мл.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Активированный уголь в гранулах, порошке или таблетках ("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Карболон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"). Давать внутрь при отравлениях по одной столовой ложке кашицы в воде или по 4 - 6 таблеток (до и после промывания желудка).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Водный раствор аммиака 10-процентный. Давать нюхать с ватки при потере сознания и при отравлении парами брома.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Альбуцид (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сульфацил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натрия) 30-процентный, 10 - 20 мл, капать в глаза после промывания по 2 - 3 капли. Хранится при комнатной температуре не более 3 недель.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Спирт этиловый 30 - 50 мл для обработки ожогов и удаления капель брома с кожи.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Глицерин 20 - 30 мл для снятия болевых ощущений после ожога.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Водный раствор гидрокарбоната натрия 2-процентный для обработки кожи после ожога кислотой, 200 - 250 мл.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Водный раствор борной кислоты 2-процентный для обработки глаз или кожи после попадания щелочи. Хранить в сосуде типа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промывалки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200 - 250 мл.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Растворы 14, 15 могут располагаться вне аптечки.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Пипетки, 3 шт., для закапывания в глаз альбуцида.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6</w:t>
      </w:r>
      <w:bookmarkStart w:id="8" w:name="Par337"/>
      <w:bookmarkEnd w:id="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ПРИМЕРНЫЙ ПЛАН ПОЖАРОТУШЕНИЯ В КАБИНЕТЕ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(ЛАБОРАТОРИИ) ХИМИИ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┌───┬────────────┬──────────────────────────────────┬────────────┐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N │Наименование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Порядок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последовательность    │ Должность,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│п/п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действия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            действий              │фамилия исп.│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├───┼────────────┼──────────────────────────────────┼────────────┤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│1. │Сообщение о │Вызвать пожарную команду по теле- │Староста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│пожаре      │фону 01 или с посыльным,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оповес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 │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класса,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тить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администрацию школы о пожаре │члены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ЮДПД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│Отключить газ, электроэнергию, вы-│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Лаборант,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ключить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вентиляцию, приготовиться │учитель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│вынести ящик с ЛВЖ и кинопленку.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│Привести в готовность первичные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│средства пожаротушения         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                               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│2. │Эвакуация   │Успокоить учащихся и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предотвратить│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Учитель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│учащихся из │панику. Вывести учащихся по кори- │лаборант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│загоревшего-│дорам и лестницам в соответствии с│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ся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помещения│планом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эвакуации на улицу или в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│помещение, где нет огня        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                               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│3. │Проверка    │Проверить учащихся класса по      │Учитель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│полноты     │численности и по списку           │химии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│эвакуации   │                               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                               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│4. │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Размещение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 зимнее время разместить в ______│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│эвакуирован-│____________ (указать помещение).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ция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школы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ных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учащихся│В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летнее время разместить в ______│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│____________                   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                               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│5. │Организация │С помощью членов ЮДПД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организовать│Члены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ЮДПД,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│тушения по- │оцепление горящих помещений. Туше-│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сотрудники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│жара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первич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ние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пожара с помощью подручных    │школы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ными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средст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-│средств.                       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│вами        │Выделение посыльных для встречи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│пожарной команды и указания крат-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чайших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удобных подходов к очагу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│пожара                         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                                 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│6. │Участие в   │Указать представителям пожарной   │Члены ЮДПД,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│тушении по- │охраны кратчайшие пути к очагу по-│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учитель,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│жара по при-│жара внутри здания. Указать пожар-│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│бытии пожар-│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ным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помещения, где могут находить-│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ция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│ной команды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ся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люди, а также место, где в ка-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бинете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химии имеются запасы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реак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тивов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(если не удалось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вынести)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└───┴────────────┴──────────────────────────────────┴────────────┘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7</w:t>
      </w:r>
      <w:bookmarkStart w:id="9" w:name="Par392"/>
      <w:bookmarkEnd w:id="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ГРУППЫ ХРАНЕНИЯ РЕАКТИВОВ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┌─────┬───────────────────┬───────────────────────┬──────────────┐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│Номер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Общие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свойства   │  Примеры веществ из   │   Условия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груп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веществ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данной   │ Типового перечня для  │  хранения в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пы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│      группы       │     средней школы     │    школе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├─────┼───────────────────┼───────────────────────┼──────────────┤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│1.   │Взрывчатые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вещества│В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Типовых перечнях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не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Вносить в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│                   │значатся               │здание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школы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                       │запрещено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                       │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│2.   │Выделяют при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взаи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│Литий, натрий, кальций │В лаборантской│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модействии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 водой │металлический,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карбид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 шкафу под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легковоспламеняющи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-│кальция                │замком или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еся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газы           │                       │вместе с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ЛВЖ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                       │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│3.   │Самовозгораются на │В Типовых перечнях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не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│воздухе при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непра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│значатся               │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│вильном хранении   │                       │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                       │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│4.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Легковоспламеняющи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Диэтиловый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эфир,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аце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 │В лаборантской│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еся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жидкости       │тон, бензол, спирт эти-│в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металличес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ловый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, толуол, цикло-  │ком ящике или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гексан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, изобутиловый   │в специальной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│спирт и т.д.           │укладке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                       │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│5.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Легковоспламеняющи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-│Сера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черенковая,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│В лаборантской│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еся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твердые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вещест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-│фосфор красный         │в шкафу под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ва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│                       │замком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                       │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│6.   │Воспламеняющие     │Калия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перманганат,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│В лаборантской│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│(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окисляющие)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│азотная кислота        │в шкафу,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│реактивы          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│(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плотность 1,42),      │отдельно от IV│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│                   │нитраты калия,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натрия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и V групп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                       │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│7.   │Повышенной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физиоло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-│Бром, йод, бария </w:t>
      </w:r>
      <w:proofErr w:type="spellStart"/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оксид,│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лаборантской│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гической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активности│кали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едкое, кальция    │в сейфе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│                   │оксид, кальция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гидрок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│(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надежно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сид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натр едкий,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свинца│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запирающемся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│                   │оксид, аммония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дихро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 │металлическом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│мат, бария нитрат и    │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ящике)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│                   │хлорид и другие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поиме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│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нованные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</w:t>
      </w:r>
      <w:hyperlink w:anchor="Par122" w:tooltip="3.8. Реактивы 7 группы, перечисленные ниже, хранятся отдельно в сейфе (надежно запирающемся металлическом ящике), ключи от которого должны быть у директора и заведующего кабинетом. На внутренней стороне дверцы сейфа приводится утвержденная приказом опись реакт" w:history="1">
        <w:r w:rsidRPr="00B05603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п. 3.8</w:t>
        </w:r>
      </w:hyperlink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                       │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│8.   │Малоопасные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вещест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-│Натрия хлорид,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сахаро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│В классе в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ва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практически   │за, мел, борная кисло- │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запирающихся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│безопасные         │та, магния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сульфат,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│шкафах или в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│кальция сульфат и др.  │лаборантской в│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        │                       │шкафах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└─────┴───────────────────┴───────────────────────┴──────────────┘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8</w:t>
      </w:r>
      <w:bookmarkStart w:id="10" w:name="Par449"/>
      <w:bookmarkEnd w:id="10"/>
    </w:p>
    <w:p w:rsidR="0015539B" w:rsidRPr="0015539B" w:rsidRDefault="0015539B" w:rsidP="0015539B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ОБ ОСОБЫХ СВОЙСТВАХ И ГРУППАХ ХРАНЕНИЯ ВЕЩЕСТВ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 ТИПОВОГО ПЕРЕЧНЯ ДЛЯ СРЕДНИХ ШКОЛ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всех веществ и части материалов из Типового перечня 1986 года ниже даются следующие характеристики: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Особая отметка </w:t>
      </w:r>
      <w:hyperlink w:anchor="Par468" w:tooltip="           1             2     3                  4               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(графа 2)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Если здесь стоит знак X, то в формах, предусмотренных Типовым перечнем, вещество используется только учителем. Учащимся можно выдавать вещества в виде разбавленных растворов, но не в виде исходных форм.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в этой графе поставлен знак XX, то вещество требует особого обращения из-за того, что у него высока физиологическая активность в относительно малых дозах, повышенная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пожароопасность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возможные тяжелые отдаленные последствия воздействия на организм. Учащимся в исходных формах не выдается &lt;*&gt;.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--------------------------------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&lt;*&gt; Вещество может быть использовано в лабораторном эксперименте в приборах, исключающих непосредственный контакт учащихся с реактивом.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особой отметки нет, то вещество при соблюдении правил техники безопасности используется всеми без ограничения.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Группы хранения веществ определяются в первую очередь их химической совместимостью: при случайном смешении веществ одной и той же группы между ними не должно быть взаимодействия или, если таковое произойдет, продукты реакции и тепловой эффект не должны представлять опасности </w:t>
      </w:r>
      <w:hyperlink w:anchor="Par468" w:tooltip="           1             2     3                  4               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(графа 3)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Действие на организм дается в графе 4. Если вещество не представляет опасности ни при кратковременном, ни при хроническом действии, в графе ставится прочерк.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┌─────────────────────┬─────┬─────┬──────────────────────────────┐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│Название вещества по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Осо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Груп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-│Действие вещества на организм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Типовому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перечню   │бая  │па   │    при работе с массами и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│от-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хра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│ объемами из Типовых перечней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метка│нения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├─────────────────────┼─────┼─────┼──────────────────────────────┤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1" w:name="Par468"/>
      <w:bookmarkEnd w:id="11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1         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2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  3  │               4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├─────────────────────┴─────┴─────┴──────────────────────────────┤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Простые вещества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├─────────────────────┬─────┬─────┬──────────────────────────────┤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│Алюминий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металлич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│(гран.)   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│Бром в ампулах по 5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г│XX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│7    │Химический ожог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│Железо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восстановл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│(порош.)  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│Йод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кристаллический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XX   │7    │Химический ожог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│Кальций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металлический│X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│2    │Химический ожог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│Кремний металлический│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│Литий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металлический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X    │2    │Химический ожог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│Магний металлический │X    │2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│Натрий металлический │X    │2    │Химический ожог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│Сера                 │     │5    │Аллерген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│Фосфор красный       │X    │5    │Заболевания кожи различного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│характера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│Цинк металлический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│(гран.)   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│Цинк (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пыль)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│X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├─────────────────────┴─────┴─────┴──────────────────────────────┤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Оксиды, гидроксиды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├─────────────────────┬─────┬─────┬──────────────────────────────┤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│Алюминия гидроксид   │     │8    │Раздражение слизистых оболочек│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2" w:name="Par493"/>
      <w:bookmarkEnd w:id="12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│Алюминия оксид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безв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│     │8    │пылью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│Аммиак 25-процентный │     │7    │Катар верхних дыхательных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водн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               │     │     │путей, раздражение глаз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3" w:name="Par496"/>
      <w:bookmarkEnd w:id="13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│Бария оксид          │XX   │7    │Опасны при попадании внутрь -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│Бария гидроксид      │XX   │7    │летальная доза от 0,2 г и выше│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│Железа (III)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гидрок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сид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│Железа (III) оксид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4" w:name="Par501"/>
      <w:bookmarkEnd w:id="14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│Кали едкое (гранулы) │XX   │7    │Особо опасны при попадании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│Кальция оксид        │XX   │7    │глаза. На коже пальцев рук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│Кальция гидроксид    │XX   │7    │язвы, разрушение кожи и ногтей│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│Магния оксид  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│Марганца (IV)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оксид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│6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│(порош.)  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│Меди гидроксид       │X    │8    │Сильное раздражение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кожи,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5" w:name="Par508"/>
      <w:bookmarkEnd w:id="15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│Меди (II) оксид      │X    │8    │особенно в местах микротравм.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│(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порошок)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│     │     │Аллергия в легкой форме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│Меди (II) оксид      │X    │8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│(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гранулы)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│Натр едкий (гранулы) │XX   │7    │См. </w:t>
      </w:r>
      <w:hyperlink w:anchor="Par501" w:tooltip=" Кали едкое (гранулы)  XX    7     Особо опасны при попадании в   " w:history="1">
        <w:r w:rsidRPr="00B05603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едкое кали</w:t>
        </w:r>
      </w:hyperlink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│Пероксид водорода    │X    │6    │Опасен только при случайном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│3-процентный         │     │     │приеме внутрь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│Фосфора (V) оксид    │X    │7    │Может действовать на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влажную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│кожу (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раздраж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.)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│Цинка (II) оксид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├─────────────────────┴─────┴─────┴──────────────────────────────┤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Соли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├─────────────────────┬─────┬─────┬──────────────────────────────┤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│Алюминия хлорид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│Алюминия сульфат     │     │8    │См. </w:t>
      </w:r>
      <w:hyperlink w:anchor="Par493" w:tooltip=" Алюминия оксид безв.        8     пылью                          " w:history="1">
        <w:r w:rsidRPr="00B05603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алюминия оксид</w:t>
        </w:r>
      </w:hyperlink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│Алюмокалиевые квасцы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│Алюминия нитрат      │XX   │6    │Как и все нитраты, канцероген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│Аммония карбонат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│Аммония нитрат       │XX   │6    │Канцероген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│Аммония хлорид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6" w:name="Par528"/>
      <w:bookmarkEnd w:id="16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│Аммония дихромат     │XX   │7    │Опасен при попадании на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кожу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│(язвы) и внутрь (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смерт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доза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           │     │     │1 г и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более)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│Аммония роданид      │X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│Аммония сульфат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│Бария нитрат         │XX   │7    │См. </w:t>
      </w:r>
      <w:hyperlink w:anchor="Par496" w:tooltip=" Бария оксид           XX    7     Опасны при попадании внутрь -  " w:history="1">
        <w:r w:rsidRPr="00B05603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бария оксид</w:t>
        </w:r>
      </w:hyperlink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│Бария хлорид         │XX   │7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│Железа (III)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хлорид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X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│Железа (II)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сульфат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│Железа (II)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сульфат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семиводн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│Калия ацетат  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│Калия бромид         │XX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│Калия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гидрокарбонат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│Калия гидросульфат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│Калия дихромат       │XX   │7    │См. </w:t>
      </w:r>
      <w:hyperlink w:anchor="Par528" w:tooltip=" Аммония дихромат      XX    7     Опасен при попадании на кожу   " w:history="1">
        <w:r w:rsidRPr="00B05603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аммония дихромат</w:t>
        </w:r>
      </w:hyperlink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│Калия иодид          │XX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│Калия карбонат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│Калия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моногидрофосфат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│Калия нитрат         │XX   │6    │Канцероген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│Калия перманганат    │XX   │6    │При попадании внутрь более 1 г│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│возможен летальный исход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│Калия роданид        │X    │7    │От 30 г внутрь - острый психоз│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           │     │    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│(</w:t>
      </w:r>
      <w:proofErr w:type="spellStart"/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наркотич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действие)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│Калия сульфат 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│Калия ферро (II)     │XX   │7    │Под действием желудочного сока│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гексацианид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│     │     │могут разложиться до цианидов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│Калия ферро (III)    │XX   │7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гексацианид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│Калия хлорид  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│Калия хромат         │XX   │7    │См. </w:t>
      </w:r>
      <w:hyperlink w:anchor="Par528" w:tooltip=" Аммония дихромат      XX    7     Опасен при попадании на кожу   " w:history="1">
        <w:r w:rsidRPr="00B05603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аммония дихромат</w:t>
        </w:r>
      </w:hyperlink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│Кальция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дигидрофосфат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│Кальция сульфат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│Кальция фосфат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│Кальция </w:t>
      </w:r>
      <w:proofErr w:type="spellStart"/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гидрофосфат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│Кальции хлорид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двуводный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│Кобальта сульфат     │X    │7    │Острый дерматит от пылевидного│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│вещества, острое отравление от│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│1 г и выше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│Лития хлорид         │     │8    │Раздражение кожи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│Магния сульфат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│Магния хлорид 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│Марганца (II)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сульфат│X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│8    │Раздражают поврежденную кожу,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│Марганца (II) хлорид │X    │8    │ухудшают заживление микротравм│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│Меди (II)            │     │8    │См. </w:t>
      </w:r>
      <w:hyperlink w:anchor="Par508" w:tooltip=" Меди (II) оксид       X     8     особенно в местах микротравм.  " w:history="1">
        <w:r w:rsidRPr="00B05603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меди оксид</w:t>
        </w:r>
      </w:hyperlink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гидроксокарбонат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│Меди (II) сульфат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│безводный 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│Меди (II) сульфат    │     │8    │См. </w:t>
      </w:r>
      <w:hyperlink w:anchor="Par508" w:tooltip=" Меди (II) оксид       X     8     особенно в местах микротравм.  " w:history="1">
        <w:r w:rsidRPr="00B05603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меди оксид</w:t>
        </w:r>
      </w:hyperlink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пятиводный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│Меди (II) хлорид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ацетат 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бромид        │XX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гидрокарбонат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│Натрия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гидросульфат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карбонат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карбонат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десятиводн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метасиликат   │     │8    │Пыль опасна для глаз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нитрат        │XX   │6    │Канцероген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│Натрия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ортофосфат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водн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    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       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гидроортофосфат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       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дигидроортофосфат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сульфид       │     │7    │Возможен летальный исход от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девятиводн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         │     │     │3 - 5 г и выше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сульфат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безводн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 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сульфат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десятиводн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сульфит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тиосульфат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фторид        │     │7    │Возможен летальный исход от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безводн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            │     │     │0,2 г и более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│Натрия хлорид 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│Никеля сульфат       │X    │8    │Канцероген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│Свинца ацетат        │XX   │7    │0,5 г - сильное отравление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у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           │     │     │взрослого, у ребенка - 0,1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│Серебра нитрат       │XX   │7    │Канцероген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│Хрома (III) хлорид   │XX   │7    │Канцероген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│Цинка сульфат        │XX   │8    │Раздражение кожи, желудочно-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│Цинка хлорид         │XX   │7    │кишечные расстройства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├─────────────────────┴─────┴─────┴──────────────────────────────┤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Кислоты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├─────────────────────┬─────┬─────┬──────────────────────────────┤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│Азотная кислота      │     │7    │Химический ожог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плотн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1,42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│Борная кислота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│Муравьиная кислота   │     │7    │Химический ожог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│85%       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│Ортофосфорная кислота│     │8    │Химический ожог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│Серная кислота       │     │7    │Химический ожог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плотн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1,84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│Соляная кислота      │     │7    │Химический ожог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плотн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1,19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│Уксусная кислота     │     │7    │Химический ожог, сильное раз-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техн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.                │     │ 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дражение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верхних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дыхательных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│путей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├─────────────────────┴─────┴─────┴──────────────────────────────┤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Органические вещества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├─────────────────────┬─────┬─────┬──────────────────────────────┤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│Анилин+              │XX   │7    │Вызывает отравления в виде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│паров и через кожу. Сильное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│отравление от 2 - 3 капель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│Анилин сернокислый   │XX   │7    │Менее ядовит, чем анилин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│Ацетон               │     │4    │В больших дозах наркотик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Бензальдегид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│X    │4    │Сильное раздражение глаз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7" w:name="Par638"/>
      <w:bookmarkEnd w:id="17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│Бензол+              │XX   │4    │Ядовит во всех видах.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│Разрушает печень, кровь, сушит│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│кожу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Гексан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│     │4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Гексахлорбензол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│XX   │7    │От очень малых концентраций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           │     │     │раздражение глаз,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повышенная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│утомляемость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│Глицерин      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│Глюкоза       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│Дихлорэтан           │XX   │7    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Общеядовитое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действие.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│Летальный исход у взрослого от│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│10 - 15 мл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Диэтиловый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эфир      │     │4    │Наркотик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│Кислота аминоуксусная│     │4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│Кислота бензойная    │X    │5    │Раздражает кожу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│Кислота масляная+    │XX   │4    │Очень сильно раздражает кожу и│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│верхние дыхательные пути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│Кислота олеиновая    │     │5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│Кислота пальмитиновая│     │5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│Кислота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стеариновая  │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│5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│Ксилол+              │X    │4    │См. </w:t>
      </w:r>
      <w:hyperlink w:anchor="Par638" w:tooltip=" Бензол+               XX    4     Ядовит во всех видах.          " w:history="1">
        <w:r w:rsidRPr="00B05603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бензол</w:t>
        </w:r>
      </w:hyperlink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│Метиламин            │X    │8    │Раздражение верхних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│дыхательных путей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│Нефть (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сырая)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│     │4    │Легкое раздражение кожи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│Сахароза      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8" w:name="Par663"/>
      <w:bookmarkEnd w:id="18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│Спирт бутиловый      │X    │4    │Может раздражать кожу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│Спирт изоамиловый    │XX   │7    │Ядовит. Вызывает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психические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│расстройства. Наркотик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│Спирт изобутиловый   │X    │4    │См. </w:t>
      </w:r>
      <w:hyperlink w:anchor="Par663" w:tooltip=" Спирт бутиловый       X     4     Может раздражать кожу          " w:history="1">
        <w:r w:rsidRPr="00B05603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спирт бутиловый</w:t>
        </w:r>
      </w:hyperlink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│Спирт этиловый       │X    │4    │Наркотик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│Толуол+              │X    │4    │Несколько менее ядовит, чем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│бензол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│Углерод              │XX   │7    │Наркотик, вызывает буйное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│четыреххлористый     │     │     │состояние. При хроническом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│отравлении страдает печень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Уксусноэтиловый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│X    │4    │Дерматиты и экземы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│эфир+     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Уксусноизоамиловый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│XX   │7    │Наркотик. Раздражает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верхние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│эфир                 │     │     │дыхательные пути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│Фенол+               │XX   │7    │Опасен особо при попадании на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│кожу в виде концентрированного│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│раствора - тяжелое отравление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│Формалин 40%         │X    │4    │Легко проникает в организм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в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│любом виде, вызывает острые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│отравления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│Хлороформ            │XX   │7    │Пары вызывают наркоз, после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│чего - острое расстройство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│всего организма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│Хлористый метилен    │XX   │7    │Острое отравление в виде па-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           │     │     │ров. У детей возможен </w:t>
      </w:r>
      <w:proofErr w:type="spell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смер</w:t>
      </w:r>
      <w:proofErr w:type="spell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-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│тельный исход от 1 - 2 вдохов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│Циклогексан          │X    │4    │Легкое раздражение кожи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│Этиленгликоль        │     │4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├─────────────────────┴─────┴─────┴──────────────────────────────┤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Материалы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├─────────────────────┬─────┬─────┬──────────────────────────────┤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│Алюминий      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│металлический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│Активированный уголь │     │5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│Графит               │     │5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│Медь металлическая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│Железа сульфид  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│(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пирит)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│Кальция карбонат     │     │8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│(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мрамор)   </w:t>
      </w:r>
      <w:proofErr w:type="gramEnd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│     │     │ 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│Кальция карбид       │XX   │2    │Дерматит, долго </w:t>
      </w:r>
      <w:proofErr w:type="gramStart"/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незаживающие  │</w:t>
      </w:r>
      <w:proofErr w:type="gramEnd"/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│язвы. При попадании в глаза -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│потеря зрения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│Парафин              │     │5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│Известь натронная    │XX   │7    │См. </w:t>
      </w:r>
      <w:hyperlink w:anchor="Par501" w:tooltip=" Кали едкое (гранулы)  XX    7     Особо опасны при попадании в   " w:history="1">
        <w:r w:rsidRPr="00B05603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едкое кали</w:t>
        </w:r>
      </w:hyperlink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│Сухое горючее        │     │5    │-                             │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5603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└─────────────────────┴─────┴─────┴──────────────────────────────┘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Знаком "+" возле названия обозначены вещества, проникающие в организм, кроме иных путей, и через кожу в </w:t>
      </w:r>
      <w:proofErr w:type="gram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капельно-жидком</w:t>
      </w:r>
      <w:proofErr w:type="gram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химии (зав. кабинетом) обязан проставить арабской цифрой на этикетке номер группы хранения вещества (исходной формы). На растворах номер группы не указывается.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9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Par720"/>
      <w:bookmarkEnd w:id="19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УНИЧТОЖЕНИЕ РЕАКТИВОВ И РАСТВОРОВ, НАХОДЯЩИХСЯ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СОСУДАХ БЕЗ ЭТИКЕТОК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8"/>
          <w:szCs w:val="28"/>
          <w:lang w:eastAsia="ru-RU"/>
        </w:rPr>
      </w:pPr>
      <w:bookmarkStart w:id="20" w:name="Par723"/>
      <w:bookmarkEnd w:id="20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  1. Растворы   </w:t>
      </w:r>
      <w:proofErr w:type="gramStart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>испытать  добавлением</w:t>
      </w:r>
      <w:proofErr w:type="gramEnd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сульфат-иона  на  наличие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                      +2     +2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высокотоксичных ионов </w:t>
      </w:r>
      <w:proofErr w:type="spellStart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>Ba</w:t>
      </w:r>
      <w:proofErr w:type="spellEnd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 и </w:t>
      </w:r>
      <w:proofErr w:type="spellStart"/>
      <w:proofErr w:type="gramStart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>Pb</w:t>
      </w:r>
      <w:proofErr w:type="spellEnd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.</w:t>
      </w:r>
      <w:proofErr w:type="gramEnd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Если осадок выпадает, добавлять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>сульфат-</w:t>
      </w:r>
      <w:proofErr w:type="gramStart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>ион  до</w:t>
      </w:r>
      <w:proofErr w:type="gramEnd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прекращения  выпадения  осадка.  </w:t>
      </w:r>
      <w:proofErr w:type="gramStart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>Осадок  отделить</w:t>
      </w:r>
      <w:proofErr w:type="gramEnd"/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8"/>
          <w:szCs w:val="28"/>
          <w:lang w:eastAsia="ru-RU"/>
        </w:rPr>
      </w:pPr>
      <w:proofErr w:type="gramStart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>декантацией  и</w:t>
      </w:r>
      <w:proofErr w:type="gramEnd"/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выбросить с твердыми  отходами,  жидкость  слить в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15539B">
        <w:rPr>
          <w:rFonts w:ascii="Courier New" w:eastAsiaTheme="minorEastAsia" w:hAnsi="Courier New" w:cs="Courier New"/>
          <w:sz w:val="28"/>
          <w:szCs w:val="28"/>
          <w:lang w:eastAsia="ru-RU"/>
        </w:rPr>
        <w:t>канализацию.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при добавлении сульфат-иона осадок не выпадает, слить раствор в сосуд для хранения отработанных растворов.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Пробу твердого реактива на кончике ножа растворить в воде и испытать на наличие ионов бария и свинца (см. выше, </w:t>
      </w:r>
      <w:hyperlink w:anchor="Par723" w:tooltip="    1. Растворы   испытать  добавлением  сульфат-иона  на  наличие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п. 1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Если реактив не дает реакции на эти ионы и хорошо растворим в воде, перевести его в раствор полностью и слить в сосуд для отработанных растворов.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реактив в воде практически нерастворим, его можно выбросить с твердыми отходами.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Плохо растворимые в воде реактивы обрабатывают избытком теплой воды, переводят полностью в раствор и сливают его в канализацию.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реактивов Типового перечня только карбид кальция после помещения в воду дает характерное вскипание и запах.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Жидкости органического происхождения обладают характерным запахом (в отличие от водных растворов солей, кислот или щелочей). Их сливают в сосуд для хранения отработанных ЛВЖ и уничтожают, как рекомендовано в </w:t>
      </w:r>
      <w:hyperlink w:anchor="Par755" w:tooltip="РЕКОМЕНДАЦИИ" w:history="1">
        <w:r w:rsidRPr="001553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Приложении 11</w:t>
        </w:r>
      </w:hyperlink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риложение 10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1" w:name="Par742"/>
      <w:bookmarkEnd w:id="21"/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РЕКОМЕНДАЦИИ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ОСВОБОЖДЕНИЮ ДИЭТИЛОВОГО ЭФИРА ОТ ПЕРОКСИДОВ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хранящемся более года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диэтиловом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эфире могут образоваться в результате контакта с воздухом пероксиды, устойчивость которых чрезвычайно мала. Разлитый эфир, содержащий пероксиды, способен воспламеняться и без внешнего источника зажигания в результате экзотермических реакций разложения пероксидов.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Поэтому следует в делительной воронке смешать эфир и водный раствор сульфата железа (II) в соотношении 1:1 по объему, встряхнуть содержимое несколько раз, удерживая воронку вертикально краном вверх и открывая кран после каждого встряхивания. Воронку перевернуть, установить в штатив, дать отстояться 2 минуты, вынуть пробку из горлышка и разделить слои. Так как частично эфир растворим в воде, перед тем как слить раствор сульфата железа в склянку для отработанных водных растворов, следует налить его в широкий сосуд и поджечь. До тех пор, пока горение не прекратится, нельзя оставлять сосуд без присмотра.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приготовления раствора сульфата железа (II) необходимо взять 100 мл дистиллированной воды, добавить в нее 2 - 3 капли разбавленной серной кислоты и 2 - 3 г вещества. После полного растворения сульфата раствор можно использовать по назначению.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11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2" w:name="Par755"/>
      <w:bookmarkEnd w:id="22"/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РЕКОМЕНДАЦИИ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УНИЧТОЖЕНИЮ ОТРАБОТАННЫХ ЛВЖ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ОБЕЗВРЕЖИВАНИЮ ВОДНЫХ РАСТВОРОВ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Отходы ЛВЖ и ГЖ объемом не более 0,5 л сжигают на воздухе раз в месяц или чаще в месте, согласованном с органами пожарной охраны. Жидкость наливают в металлический или фарфоровый сосуд вместимостью не менее 1 л, помещенный в ямку глубиной не менее 3/4 высоты сосуда или зафиксированный от падения иным образом. Располагаются относительно сосуда таким образом, чтобы ветер дул в спину, и металлическим прутом длиной не менее 1,5 м с факелом на конце поджигают содержимое сосуда. Работать в перчатках и защитных очках.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Отработанные водные растворы собирают, независимо от их происхождения, в закрывающийся стеклянный сосуд вместимостью не менее 3 л. После того как он наполнится на 4/5, проверяют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pH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нейтрализуют при необходимости жидкость до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pH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7 - 7,5 твердыми карбонатами или гидроксидами </w:t>
      </w:r>
      <w:proofErr w:type="gram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натрия</w:t>
      </w:r>
      <w:proofErr w:type="gram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калия. Жидкость выливают в канализацию с одновременной подачей свежей воды.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Упомянутые выше операции проводит лаборант или учитель химии.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риложение 12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3" w:name="Par769"/>
      <w:bookmarkEnd w:id="23"/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РЕКОМЕНДАЦИИ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УБОРКЕ РАЗЛИТЫХ ЛВЖ И ОРГАНИЧЕСКИХ РЕАКТИВОВ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разливе ЛВЖ или органических реактивов объемом до 0,05 л погасить открытый огонь (спиртовки, газовые горелки) во всем помещении и проветрить его. Если разлито более 0,1 л, учащихся следует предварительно удалить из помещения, погасить открытый огонь и отключить систему электроснабжения устройством извне комнаты. Жидкость засыпают сухим песком или опилками, влажный адсорбент перемещают деревянным совком или с помощью двух дощечек в закрывающуюся тару и обезвреживают в тот же день.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полного исчезновения запаха разлитой жидкости работу в помещении возобновлять запрещается.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13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РЕКОМЕНДАЦИИ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УТИЛИЗАЦИИ ОТХОДОВ ЛИТИЯ, НАТРИЯ И КАЛЬЦИЯ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Обрезки лития, натрия, кальция необходимо уничтожать в тот же день, когда они получены. С этой целью: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обрезки  лития</w:t>
      </w:r>
      <w:proofErr w:type="gram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кальция утилизируют растворением по одному,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друг за </w:t>
      </w:r>
      <w:proofErr w:type="gram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другом,  в</w:t>
      </w:r>
      <w:proofErr w:type="gram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холодной воде,  налитой слоем не более 0,05 м в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химический  тонкостенный</w:t>
      </w:r>
      <w:proofErr w:type="gram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стакан вместимостью 0,6 л.  Образующийся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 окончании</w:t>
      </w:r>
      <w:proofErr w:type="gram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реакции   гидроксид   лития   используют  с  целью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нейтрализации содержимого сосуда для слива отработанных растворов.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Раствор  гидроксида</w:t>
      </w:r>
      <w:proofErr w:type="gram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кальция - известковая  вода,  применяемая для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обнаружения </w:t>
      </w:r>
      <w:proofErr w:type="gram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CO ;</w:t>
      </w:r>
      <w:proofErr w:type="gramEnd"/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2</w:t>
      </w: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обрезки натрия любых размеров общей массой до 200 г помещают в круглодонную колбу и заливают бензином для зажигалок так, чтобы слой над верхним кусочком металла был не менее 5 см. Колбу укрепляют в штативе и снабжают обратным водяным холодильником. Внутрь колбы через холодильник подают холодную воду. Объем разовой порции - до 5 мл. Следующую порцию дают тогда, когда полностью прореагирует предыдущая. Роль бензина и обратного холодильника в том, чтобы не допустить нагревания жидкости выше комнатной температуры. Колбу можно дополнительно охлаждать снаружи водяной баней. В этих условиях меняется механизм взаимодействия натрия с водой - кислород уже не принимает участия в реакции, поэтому и тепловой эффект относительно невелик. Добавление воды прекращают, когда растворятся последние кусочки металла. Полученный водный раствор едкого натра отделяют от бензина в делительной воронке и используют для любых нужд.</w:t>
      </w:r>
    </w:p>
    <w:p w:rsid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14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4" w:name="Par801"/>
      <w:bookmarkEnd w:id="24"/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УКАЗАНИЯ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ДЕМОНТАЖУ ПРИБОРОВ, В КОТОРЫХ ИСПОЛЬЗОВАЛИСЬ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5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ИЛИ ОБРАЗОВЫВАЛИСЬ ВЕЩЕСТВА 1, 2 И 3 КЛАССОВ ОПАСНОСТИ</w:t>
      </w:r>
    </w:p>
    <w:p w:rsidR="0015539B" w:rsidRPr="00B05603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окончании эксперимента такие приборы немедленно выносятся из помещения кабинета в лаборантскую или работающий вытяжной шкаф.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занятий учитель лично производит демонтаж приборов в таком порядке: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Если в приборах имеются остатки галогенов (например, после получения хлора и исследования его отбеливающих свойств), заливают все склянки доверху нейтрализующим раствором. В широкий сосуд, наполненный этим же раствором, опускают соединительные шланги и стеклянные трубки. После выдержки в течение 10 мин. раствор сливают в канализацию, а сосуды ополаскивают чистой водой.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Сосуд, в котором получался хлор взаимодействием перманганата калия или оксида марганца (IV) с соляной кислотой, заполняют также нейтрализующим раствором. Однако жидкость из него сливают в сосуд для отработанных растворов.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приготовления нейтрализующего раствора к 1 л воды прибавляют 10 - 12 г безводного сульфита натрия или 20 - 25 г гипосульфита натрия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десятиводного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(закрепитель/фиксаж для фотографии).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Колокол после проведения под ним реакции взаимодействия йода с алюминием ополаскивают этим раствором до исчезновения всех кристаллов или протирают тампоном, смоченным этанолом. В последнем случае следует работать в перчатках.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Сосуды, в которых производилось сжигание в кислороде фосфора и серы, открывают в работающем вытяжном шкафу или на открытом воздухе. Сосуд с оксидом серы (IV) ополаскивают содовым раствором, жидкость сливают в канализацию. Сосуд с оксидом фосфора (V) ополаскивают чистой водой и сливают ее в сосуд для отработанных растворов.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Сосуд, в котором получался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хлороводород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действием серной кислоты на хлорид натрия, заливают холодной водой, и после растворения осадка сливают жидкость в сосуд для отработанных растворов (работать в очках и перчатках).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При получении азотной кислоты из нитратов реторту после остывания до комнатной температуры заливают водой и оставляют на 20 - 30 минут. Получившийся раствор сливают в сосуд для отработанных растворов.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Сосуды, в которых проводились эксперименты с ЛВЖ и другими органическими реактивами, после сливания из них жидкости в сосуд для отработанных ЛВЖ промывают горячим раствором карбонатов натрия или калия. Отработанный раствор сливают в соответствующий сосуд.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Содержимое колбы в эксперименте по получению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диэтилового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уксусноэтилового</w:t>
      </w:r>
      <w:proofErr w:type="spellEnd"/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эфира выливают в широкий фарфоровый или эмалированный сосуд и поджигают в вытяжном шкафу жгутом из бумаги. После выгорания органических соединений и остывания до комнатной температуры жидкость сливают в сосуд для отработанных растворов. Операции выполнять в перчатках и очках.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Содержимое сосудов после экспериментов с фенолом и анилином перемещают в сосуд для хранения отработанных ЛВЖ. Перед промыванием чистой водой их ополаскивают соответственно содовым раствором или раствором серной кислоты с массовой долей 10 - 15%. Жидкость после ополаскивания сливают в сосуд для хранения отработанных растворов.</w:t>
      </w:r>
    </w:p>
    <w:p w:rsidR="0015539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0CCB" w:rsidRPr="0015539B" w:rsidRDefault="0015539B" w:rsidP="0015539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5539B">
        <w:rPr>
          <w:rFonts w:ascii="Times New Roman" w:eastAsiaTheme="minorEastAsia" w:hAnsi="Times New Roman" w:cs="Times New Roman"/>
          <w:i/>
          <w:iCs/>
          <w:color w:val="0000FF"/>
          <w:sz w:val="28"/>
          <w:szCs w:val="28"/>
          <w:lang w:eastAsia="ru-RU"/>
        </w:rPr>
        <w:br/>
        <w:t xml:space="preserve">Приказ </w:t>
      </w:r>
      <w:proofErr w:type="spellStart"/>
      <w:r w:rsidRPr="0015539B">
        <w:rPr>
          <w:rFonts w:ascii="Times New Roman" w:eastAsiaTheme="minorEastAsia" w:hAnsi="Times New Roman" w:cs="Times New Roman"/>
          <w:i/>
          <w:iCs/>
          <w:color w:val="0000FF"/>
          <w:sz w:val="28"/>
          <w:szCs w:val="28"/>
          <w:lang w:eastAsia="ru-RU"/>
        </w:rPr>
        <w:t>Минпроса</w:t>
      </w:r>
      <w:proofErr w:type="spellEnd"/>
      <w:r w:rsidRPr="0015539B">
        <w:rPr>
          <w:rFonts w:ascii="Times New Roman" w:eastAsiaTheme="minorEastAsia" w:hAnsi="Times New Roman" w:cs="Times New Roman"/>
          <w:i/>
          <w:iCs/>
          <w:color w:val="0000FF"/>
          <w:sz w:val="28"/>
          <w:szCs w:val="28"/>
          <w:lang w:eastAsia="ru-RU"/>
        </w:rPr>
        <w:t xml:space="preserve"> СССР от 10.07.1987 N 127 "О введении в действие Правил техники безопасности для кабинетов (лабораторий) химии общеобразовательных школ Министерства просвещения СССР" (вместе с "Правилами...", утв. </w:t>
      </w:r>
      <w:proofErr w:type="spellStart"/>
      <w:r w:rsidRPr="0015539B">
        <w:rPr>
          <w:rFonts w:ascii="Times New Roman" w:eastAsiaTheme="minorEastAsia" w:hAnsi="Times New Roman" w:cs="Times New Roman"/>
          <w:i/>
          <w:iCs/>
          <w:color w:val="0000FF"/>
          <w:sz w:val="28"/>
          <w:szCs w:val="28"/>
          <w:lang w:eastAsia="ru-RU"/>
        </w:rPr>
        <w:t>Минпросом</w:t>
      </w:r>
      <w:proofErr w:type="spellEnd"/>
      <w:r w:rsidRPr="0015539B">
        <w:rPr>
          <w:rFonts w:ascii="Times New Roman" w:eastAsiaTheme="minorEastAsia" w:hAnsi="Times New Roman" w:cs="Times New Roman"/>
          <w:i/>
          <w:iCs/>
          <w:color w:val="0000FF"/>
          <w:sz w:val="28"/>
          <w:szCs w:val="28"/>
          <w:lang w:eastAsia="ru-RU"/>
        </w:rPr>
        <w:t xml:space="preserve"> СССР 19.06.1987) {</w:t>
      </w:r>
      <w:proofErr w:type="spellStart"/>
      <w:r w:rsidRPr="0015539B">
        <w:rPr>
          <w:rFonts w:ascii="Times New Roman" w:eastAsiaTheme="minorEastAsia" w:hAnsi="Times New Roman" w:cs="Times New Roman"/>
          <w:i/>
          <w:iCs/>
          <w:color w:val="0000FF"/>
          <w:sz w:val="28"/>
          <w:szCs w:val="28"/>
          <w:lang w:eastAsia="ru-RU"/>
        </w:rPr>
        <w:t>КонсультантПлюс</w:t>
      </w:r>
      <w:proofErr w:type="spellEnd"/>
      <w:r w:rsidRPr="0015539B">
        <w:rPr>
          <w:rFonts w:ascii="Times New Roman" w:eastAsiaTheme="minorEastAsia" w:hAnsi="Times New Roman" w:cs="Times New Roman"/>
          <w:i/>
          <w:iCs/>
          <w:color w:val="0000FF"/>
          <w:sz w:val="28"/>
          <w:szCs w:val="28"/>
          <w:lang w:eastAsia="ru-RU"/>
        </w:rPr>
        <w:t>}</w:t>
      </w:r>
      <w:r w:rsidRPr="0015539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bookmarkEnd w:id="0"/>
    </w:p>
    <w:sectPr w:rsidR="001C0CCB" w:rsidRPr="0015539B" w:rsidSect="0015539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8C8"/>
    <w:multiLevelType w:val="hybridMultilevel"/>
    <w:tmpl w:val="8F649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18A7"/>
    <w:multiLevelType w:val="multilevel"/>
    <w:tmpl w:val="3A6A49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3750E"/>
    <w:multiLevelType w:val="hybridMultilevel"/>
    <w:tmpl w:val="ECBEE37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D855E13"/>
    <w:multiLevelType w:val="multilevel"/>
    <w:tmpl w:val="9A9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00CA1"/>
    <w:multiLevelType w:val="hybridMultilevel"/>
    <w:tmpl w:val="5014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0D81"/>
    <w:multiLevelType w:val="multilevel"/>
    <w:tmpl w:val="9A7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77DA5"/>
    <w:multiLevelType w:val="hybridMultilevel"/>
    <w:tmpl w:val="D264CE6C"/>
    <w:lvl w:ilvl="0" w:tplc="6BB6852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D1589"/>
    <w:multiLevelType w:val="multilevel"/>
    <w:tmpl w:val="DF288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B1DE2"/>
    <w:multiLevelType w:val="hybridMultilevel"/>
    <w:tmpl w:val="4C10688A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9" w15:restartNumberingAfterBreak="0">
    <w:nsid w:val="19451F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AA43686"/>
    <w:multiLevelType w:val="hybridMultilevel"/>
    <w:tmpl w:val="C60089E8"/>
    <w:lvl w:ilvl="0" w:tplc="0419000F">
      <w:start w:val="1"/>
      <w:numFmt w:val="decimal"/>
      <w:lvlText w:val="%1."/>
      <w:lvlJc w:val="left"/>
      <w:pPr>
        <w:ind w:left="4984" w:hanging="360"/>
      </w:pPr>
    </w:lvl>
    <w:lvl w:ilvl="1" w:tplc="04190019" w:tentative="1">
      <w:start w:val="1"/>
      <w:numFmt w:val="lowerLetter"/>
      <w:lvlText w:val="%2."/>
      <w:lvlJc w:val="left"/>
      <w:pPr>
        <w:ind w:left="5704" w:hanging="360"/>
      </w:pPr>
    </w:lvl>
    <w:lvl w:ilvl="2" w:tplc="0419001B" w:tentative="1">
      <w:start w:val="1"/>
      <w:numFmt w:val="lowerRoman"/>
      <w:lvlText w:val="%3."/>
      <w:lvlJc w:val="right"/>
      <w:pPr>
        <w:ind w:left="6424" w:hanging="180"/>
      </w:pPr>
    </w:lvl>
    <w:lvl w:ilvl="3" w:tplc="0419000F" w:tentative="1">
      <w:start w:val="1"/>
      <w:numFmt w:val="decimal"/>
      <w:lvlText w:val="%4."/>
      <w:lvlJc w:val="left"/>
      <w:pPr>
        <w:ind w:left="7144" w:hanging="360"/>
      </w:pPr>
    </w:lvl>
    <w:lvl w:ilvl="4" w:tplc="04190019" w:tentative="1">
      <w:start w:val="1"/>
      <w:numFmt w:val="lowerLetter"/>
      <w:lvlText w:val="%5."/>
      <w:lvlJc w:val="left"/>
      <w:pPr>
        <w:ind w:left="7864" w:hanging="360"/>
      </w:pPr>
    </w:lvl>
    <w:lvl w:ilvl="5" w:tplc="0419001B" w:tentative="1">
      <w:start w:val="1"/>
      <w:numFmt w:val="lowerRoman"/>
      <w:lvlText w:val="%6."/>
      <w:lvlJc w:val="right"/>
      <w:pPr>
        <w:ind w:left="8584" w:hanging="180"/>
      </w:pPr>
    </w:lvl>
    <w:lvl w:ilvl="6" w:tplc="0419000F" w:tentative="1">
      <w:start w:val="1"/>
      <w:numFmt w:val="decimal"/>
      <w:lvlText w:val="%7."/>
      <w:lvlJc w:val="left"/>
      <w:pPr>
        <w:ind w:left="9304" w:hanging="360"/>
      </w:pPr>
    </w:lvl>
    <w:lvl w:ilvl="7" w:tplc="04190019" w:tentative="1">
      <w:start w:val="1"/>
      <w:numFmt w:val="lowerLetter"/>
      <w:lvlText w:val="%8."/>
      <w:lvlJc w:val="left"/>
      <w:pPr>
        <w:ind w:left="10024" w:hanging="360"/>
      </w:pPr>
    </w:lvl>
    <w:lvl w:ilvl="8" w:tplc="0419001B" w:tentative="1">
      <w:start w:val="1"/>
      <w:numFmt w:val="lowerRoman"/>
      <w:lvlText w:val="%9."/>
      <w:lvlJc w:val="right"/>
      <w:pPr>
        <w:ind w:left="10744" w:hanging="180"/>
      </w:pPr>
    </w:lvl>
  </w:abstractNum>
  <w:abstractNum w:abstractNumId="11" w15:restartNumberingAfterBreak="0">
    <w:nsid w:val="1D207A7A"/>
    <w:multiLevelType w:val="hybridMultilevel"/>
    <w:tmpl w:val="BC6649A6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1F9A0DCF"/>
    <w:multiLevelType w:val="hybridMultilevel"/>
    <w:tmpl w:val="C1E04D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3C50FC"/>
    <w:multiLevelType w:val="hybridMultilevel"/>
    <w:tmpl w:val="D14ABF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3470EC9"/>
    <w:multiLevelType w:val="hybridMultilevel"/>
    <w:tmpl w:val="6848F4C8"/>
    <w:lvl w:ilvl="0" w:tplc="FB744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3A59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C0C727D"/>
    <w:multiLevelType w:val="hybridMultilevel"/>
    <w:tmpl w:val="B4B8A792"/>
    <w:lvl w:ilvl="0" w:tplc="28E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3103C"/>
    <w:multiLevelType w:val="hybridMultilevel"/>
    <w:tmpl w:val="F45621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9983CB6"/>
    <w:multiLevelType w:val="hybridMultilevel"/>
    <w:tmpl w:val="AFF611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 w15:restartNumberingAfterBreak="0">
    <w:nsid w:val="3C990D11"/>
    <w:multiLevelType w:val="multilevel"/>
    <w:tmpl w:val="F174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8602B8"/>
    <w:multiLevelType w:val="multilevel"/>
    <w:tmpl w:val="03B8FA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F47C77"/>
    <w:multiLevelType w:val="hybridMultilevel"/>
    <w:tmpl w:val="79FC3F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5D40AFB"/>
    <w:multiLevelType w:val="hybridMultilevel"/>
    <w:tmpl w:val="E02ED1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73B5B17"/>
    <w:multiLevelType w:val="hybridMultilevel"/>
    <w:tmpl w:val="AE8A5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65EE5"/>
    <w:multiLevelType w:val="multilevel"/>
    <w:tmpl w:val="52AC1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2091" w:hanging="1080"/>
      </w:pPr>
    </w:lvl>
    <w:lvl w:ilvl="4">
      <w:start w:val="1"/>
      <w:numFmt w:val="decimal"/>
      <w:isLgl/>
      <w:lvlText w:val="%1.%2.%3.%4.%5."/>
      <w:lvlJc w:val="left"/>
      <w:pPr>
        <w:ind w:left="2394" w:hanging="1080"/>
      </w:pPr>
    </w:lvl>
    <w:lvl w:ilvl="5">
      <w:start w:val="1"/>
      <w:numFmt w:val="decimal"/>
      <w:isLgl/>
      <w:lvlText w:val="%1.%2.%3.%4.%5.%6."/>
      <w:lvlJc w:val="left"/>
      <w:pPr>
        <w:ind w:left="3057" w:hanging="1440"/>
      </w:pPr>
    </w:lvl>
    <w:lvl w:ilvl="6">
      <w:start w:val="1"/>
      <w:numFmt w:val="decimal"/>
      <w:isLgl/>
      <w:lvlText w:val="%1.%2.%3.%4.%5.%6.%7."/>
      <w:lvlJc w:val="left"/>
      <w:pPr>
        <w:ind w:left="3720" w:hanging="1800"/>
      </w:p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</w:lvl>
  </w:abstractNum>
  <w:abstractNum w:abstractNumId="28" w15:restartNumberingAfterBreak="0">
    <w:nsid w:val="4D494139"/>
    <w:multiLevelType w:val="hybridMultilevel"/>
    <w:tmpl w:val="CE16D0FE"/>
    <w:lvl w:ilvl="0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9" w15:restartNumberingAfterBreak="0">
    <w:nsid w:val="4D5D2686"/>
    <w:multiLevelType w:val="hybridMultilevel"/>
    <w:tmpl w:val="7E74C168"/>
    <w:lvl w:ilvl="0" w:tplc="6BB6852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5632A"/>
    <w:multiLevelType w:val="hybridMultilevel"/>
    <w:tmpl w:val="42C04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929DD"/>
    <w:multiLevelType w:val="hybridMultilevel"/>
    <w:tmpl w:val="679E72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2815687"/>
    <w:multiLevelType w:val="hybridMultilevel"/>
    <w:tmpl w:val="6C06B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D3DCB"/>
    <w:multiLevelType w:val="hybridMultilevel"/>
    <w:tmpl w:val="9B441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5" w15:restartNumberingAfterBreak="0">
    <w:nsid w:val="5EB921AF"/>
    <w:multiLevelType w:val="multilevel"/>
    <w:tmpl w:val="C106B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AD4162"/>
    <w:multiLevelType w:val="hybridMultilevel"/>
    <w:tmpl w:val="866EC648"/>
    <w:lvl w:ilvl="0" w:tplc="0419000D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7" w15:restartNumberingAfterBreak="0">
    <w:nsid w:val="679335A5"/>
    <w:multiLevelType w:val="hybridMultilevel"/>
    <w:tmpl w:val="E1924E22"/>
    <w:lvl w:ilvl="0" w:tplc="34D05D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A9196C"/>
    <w:multiLevelType w:val="multilevel"/>
    <w:tmpl w:val="1740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F60474"/>
    <w:multiLevelType w:val="multilevel"/>
    <w:tmpl w:val="F3A4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666E78"/>
    <w:multiLevelType w:val="hybridMultilevel"/>
    <w:tmpl w:val="413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636C1"/>
    <w:multiLevelType w:val="hybridMultilevel"/>
    <w:tmpl w:val="A394F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65860"/>
    <w:multiLevelType w:val="multilevel"/>
    <w:tmpl w:val="240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961473"/>
    <w:multiLevelType w:val="hybridMultilevel"/>
    <w:tmpl w:val="8270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E37799"/>
    <w:multiLevelType w:val="hybridMultilevel"/>
    <w:tmpl w:val="38207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A0B40"/>
    <w:multiLevelType w:val="hybridMultilevel"/>
    <w:tmpl w:val="32265118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6" w15:restartNumberingAfterBreak="0">
    <w:nsid w:val="7DA45AD5"/>
    <w:multiLevelType w:val="hybridMultilevel"/>
    <w:tmpl w:val="BCFCA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4"/>
  </w:num>
  <w:num w:numId="3">
    <w:abstractNumId w:val="5"/>
  </w:num>
  <w:num w:numId="4">
    <w:abstractNumId w:val="36"/>
  </w:num>
  <w:num w:numId="5">
    <w:abstractNumId w:val="15"/>
  </w:num>
  <w:num w:numId="6">
    <w:abstractNumId w:val="43"/>
  </w:num>
  <w:num w:numId="7">
    <w:abstractNumId w:val="9"/>
  </w:num>
  <w:num w:numId="8">
    <w:abstractNumId w:val="12"/>
  </w:num>
  <w:num w:numId="9">
    <w:abstractNumId w:val="45"/>
  </w:num>
  <w:num w:numId="10">
    <w:abstractNumId w:val="34"/>
  </w:num>
  <w:num w:numId="11">
    <w:abstractNumId w:val="20"/>
  </w:num>
  <w:num w:numId="12">
    <w:abstractNumId w:val="29"/>
  </w:num>
  <w:num w:numId="13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42"/>
  </w:num>
  <w:num w:numId="17">
    <w:abstractNumId w:val="17"/>
  </w:num>
  <w:num w:numId="18">
    <w:abstractNumId w:val="8"/>
  </w:num>
  <w:num w:numId="19">
    <w:abstractNumId w:val="26"/>
  </w:num>
  <w:num w:numId="20">
    <w:abstractNumId w:val="22"/>
  </w:num>
  <w:num w:numId="21">
    <w:abstractNumId w:val="1"/>
  </w:num>
  <w:num w:numId="22">
    <w:abstractNumId w:val="37"/>
  </w:num>
  <w:num w:numId="23">
    <w:abstractNumId w:val="10"/>
  </w:num>
  <w:num w:numId="24">
    <w:abstractNumId w:val="6"/>
  </w:num>
  <w:num w:numId="25">
    <w:abstractNumId w:val="33"/>
  </w:num>
  <w:num w:numId="26">
    <w:abstractNumId w:val="0"/>
  </w:num>
  <w:num w:numId="27">
    <w:abstractNumId w:val="46"/>
  </w:num>
  <w:num w:numId="28">
    <w:abstractNumId w:val="32"/>
  </w:num>
  <w:num w:numId="29">
    <w:abstractNumId w:val="30"/>
  </w:num>
  <w:num w:numId="30">
    <w:abstractNumId w:val="25"/>
  </w:num>
  <w:num w:numId="31">
    <w:abstractNumId w:val="21"/>
  </w:num>
  <w:num w:numId="32">
    <w:abstractNumId w:val="7"/>
  </w:num>
  <w:num w:numId="33">
    <w:abstractNumId w:val="35"/>
  </w:num>
  <w:num w:numId="34">
    <w:abstractNumId w:val="38"/>
  </w:num>
  <w:num w:numId="35">
    <w:abstractNumId w:val="28"/>
  </w:num>
  <w:num w:numId="36">
    <w:abstractNumId w:val="11"/>
  </w:num>
  <w:num w:numId="37">
    <w:abstractNumId w:val="40"/>
  </w:num>
  <w:num w:numId="38">
    <w:abstractNumId w:val="4"/>
  </w:num>
  <w:num w:numId="39">
    <w:abstractNumId w:val="18"/>
  </w:num>
  <w:num w:numId="40">
    <w:abstractNumId w:val="13"/>
  </w:num>
  <w:num w:numId="41">
    <w:abstractNumId w:val="31"/>
  </w:num>
  <w:num w:numId="42">
    <w:abstractNumId w:val="24"/>
  </w:num>
  <w:num w:numId="43">
    <w:abstractNumId w:val="23"/>
  </w:num>
  <w:num w:numId="44">
    <w:abstractNumId w:val="19"/>
  </w:num>
  <w:num w:numId="45">
    <w:abstractNumId w:val="14"/>
  </w:num>
  <w:num w:numId="46">
    <w:abstractNumId w:val="16"/>
  </w:num>
  <w:num w:numId="47">
    <w:abstractNumId w:val="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9B"/>
    <w:rsid w:val="0015539B"/>
    <w:rsid w:val="001C0CCB"/>
    <w:rsid w:val="00A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E3EF"/>
  <w15:chartTrackingRefBased/>
  <w15:docId w15:val="{25FCD88B-0BED-494B-81BB-CF888BA2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9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5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3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53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3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539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553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39B"/>
  </w:style>
  <w:style w:type="paragraph" w:styleId="a9">
    <w:name w:val="footer"/>
    <w:basedOn w:val="a"/>
    <w:link w:val="aa"/>
    <w:uiPriority w:val="99"/>
    <w:unhideWhenUsed/>
    <w:rsid w:val="0015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39B"/>
  </w:style>
  <w:style w:type="character" w:styleId="ab">
    <w:name w:val="Hyperlink"/>
    <w:basedOn w:val="a0"/>
    <w:unhideWhenUsed/>
    <w:rsid w:val="0015539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5539B"/>
    <w:rPr>
      <w:color w:val="954F72" w:themeColor="followedHyperlink"/>
      <w:u w:val="single"/>
    </w:rPr>
  </w:style>
  <w:style w:type="table" w:styleId="ad">
    <w:name w:val="Table Grid"/>
    <w:basedOn w:val="a1"/>
    <w:uiPriority w:val="59"/>
    <w:rsid w:val="0015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5539B"/>
  </w:style>
  <w:style w:type="paragraph" w:customStyle="1" w:styleId="ConsPlusNormal">
    <w:name w:val="ConsPlusNormal"/>
    <w:rsid w:val="00155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5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5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5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553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553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55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55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55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5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15539B"/>
  </w:style>
  <w:style w:type="paragraph" w:styleId="12">
    <w:name w:val="toc 1"/>
    <w:basedOn w:val="a"/>
    <w:autoRedefine/>
    <w:uiPriority w:val="39"/>
    <w:semiHidden/>
    <w:unhideWhenUsed/>
    <w:rsid w:val="0015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15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5"/>
    <w:basedOn w:val="a0"/>
    <w:rsid w:val="0015539B"/>
  </w:style>
  <w:style w:type="paragraph" w:styleId="ae">
    <w:name w:val="Normal (Web)"/>
    <w:basedOn w:val="a"/>
    <w:uiPriority w:val="99"/>
    <w:unhideWhenUsed/>
    <w:rsid w:val="0015539B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15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rsid w:val="001553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1553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full">
    <w:name w:val="extended-text__full"/>
    <w:basedOn w:val="a0"/>
    <w:rsid w:val="0015539B"/>
  </w:style>
  <w:style w:type="character" w:customStyle="1" w:styleId="text">
    <w:name w:val="text"/>
    <w:basedOn w:val="a0"/>
    <w:rsid w:val="0015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10991</Words>
  <Characters>62652</Characters>
  <Application>Microsoft Office Word</Application>
  <DocSecurity>0</DocSecurity>
  <Lines>522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МИНИСТЕРСТВО ПРОСВЕЩЕНИЯ СССР</vt:lpstr>
      <vt:lpstr>ПРАВИЛА</vt:lpstr>
      <vt:lpstr>    Приложение 9</vt:lpstr>
      <vt:lpstr>    приложение 10</vt:lpstr>
      <vt:lpstr>    </vt:lpstr>
      <vt:lpstr>    </vt:lpstr>
      <vt:lpstr>    Приложение 11</vt:lpstr>
      <vt:lpstr>    приложение 12</vt:lpstr>
      <vt:lpstr>    Приложение 13</vt:lpstr>
    </vt:vector>
  </TitlesOfParts>
  <Company/>
  <LinksUpToDate>false</LinksUpToDate>
  <CharactersWithSpaces>73497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oxi</dc:creator>
  <cp:keywords/>
  <dc:description/>
  <cp:lastModifiedBy>oxi</cp:lastModifiedBy>
  <cp:revision>1</cp:revision>
  <dcterms:created xsi:type="dcterms:W3CDTF">2019-09-10T08:37:00Z</dcterms:created>
  <dcterms:modified xsi:type="dcterms:W3CDTF">2019-09-10T08:49:00Z</dcterms:modified>
</cp:coreProperties>
</file>