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503"/>
        <w:gridCol w:w="6179"/>
      </w:tblGrid>
      <w:tr w:rsidR="001E1DA0" w:rsidRPr="008F0C63" w:rsidTr="00FF1E9C">
        <w:tc>
          <w:tcPr>
            <w:tcW w:w="4503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F0C63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6179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1E1DA0" w:rsidRPr="008F0C63" w:rsidTr="00FF1E9C">
        <w:tc>
          <w:tcPr>
            <w:tcW w:w="4503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F0C63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6179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«А»</w:t>
            </w:r>
          </w:p>
        </w:tc>
      </w:tr>
      <w:tr w:rsidR="001E1DA0" w:rsidRPr="008F0C63" w:rsidTr="00FF1E9C">
        <w:tc>
          <w:tcPr>
            <w:tcW w:w="4503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F0C63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6179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1E1DA0" w:rsidRPr="008F0C63" w:rsidTr="00FF1E9C">
        <w:tc>
          <w:tcPr>
            <w:tcW w:w="4503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F0C63">
              <w:rPr>
                <w:rFonts w:ascii="Times New Roman" w:hAnsi="Times New Roman" w:cs="Times New Roman"/>
                <w:sz w:val="28"/>
              </w:rPr>
              <w:t>форма промежуточной аттестации</w:t>
            </w:r>
          </w:p>
        </w:tc>
        <w:tc>
          <w:tcPr>
            <w:tcW w:w="6179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интегрированный балл</w:t>
            </w:r>
          </w:p>
        </w:tc>
      </w:tr>
      <w:tr w:rsidR="001E1DA0" w:rsidRPr="008F0C63" w:rsidTr="00FF1E9C">
        <w:tc>
          <w:tcPr>
            <w:tcW w:w="4503" w:type="dxa"/>
          </w:tcPr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F0C63">
              <w:rPr>
                <w:rFonts w:ascii="Times New Roman" w:hAnsi="Times New Roman" w:cs="Times New Roman"/>
                <w:sz w:val="28"/>
              </w:rPr>
              <w:t>критерии оценивания</w:t>
            </w:r>
          </w:p>
        </w:tc>
        <w:tc>
          <w:tcPr>
            <w:tcW w:w="6179" w:type="dxa"/>
          </w:tcPr>
          <w:p w:rsidR="001E1DA0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среднеарифметическое от суммы отметок за зачетные работы по темам:</w:t>
            </w:r>
          </w:p>
          <w:p w:rsidR="001E1DA0" w:rsidRDefault="001E1DA0" w:rsidP="001E1D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5913C5">
              <w:rPr>
                <w:rFonts w:ascii="Times New Roman" w:hAnsi="Times New Roman" w:cs="Times New Roman"/>
                <w:sz w:val="28"/>
              </w:rPr>
              <w:t>Зарубежная Европа</w:t>
            </w:r>
          </w:p>
          <w:p w:rsidR="001E1DA0" w:rsidRDefault="001E1DA0" w:rsidP="001E1D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Зарубежная Азия. Австралия</w:t>
            </w:r>
          </w:p>
          <w:p w:rsidR="001E1DA0" w:rsidRDefault="001E1DA0" w:rsidP="001E1D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Африка</w:t>
            </w:r>
          </w:p>
          <w:p w:rsidR="001E1DA0" w:rsidRDefault="001E1DA0" w:rsidP="001E1D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Северная Америка</w:t>
            </w:r>
          </w:p>
          <w:p w:rsidR="001E1DA0" w:rsidRPr="005913C5" w:rsidRDefault="001E1DA0" w:rsidP="001E1D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Латинская Америка</w:t>
            </w:r>
          </w:p>
          <w:p w:rsidR="001E1DA0" w:rsidRPr="008F0C63" w:rsidRDefault="001E1DA0" w:rsidP="00FF1E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DA0" w:rsidRPr="008F0C63" w:rsidTr="00F6226A">
        <w:tc>
          <w:tcPr>
            <w:tcW w:w="10682" w:type="dxa"/>
            <w:gridSpan w:val="2"/>
          </w:tcPr>
          <w:p w:rsidR="001E1DA0" w:rsidRDefault="001E1DA0" w:rsidP="001E1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Демо-версия</w:t>
            </w:r>
          </w:p>
        </w:tc>
      </w:tr>
      <w:tr w:rsidR="001E1DA0" w:rsidRPr="008F0C63" w:rsidTr="00703C49">
        <w:tc>
          <w:tcPr>
            <w:tcW w:w="10682" w:type="dxa"/>
            <w:gridSpan w:val="2"/>
          </w:tcPr>
          <w:p w:rsidR="001E1DA0" w:rsidRPr="006506A6" w:rsidRDefault="001E1DA0" w:rsidP="001E1DA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06A6">
              <w:rPr>
                <w:rFonts w:ascii="Times New Roman" w:hAnsi="Times New Roman" w:cs="Times New Roman"/>
                <w:i/>
                <w:sz w:val="28"/>
              </w:rPr>
              <w:t>Раздел: Зарубежная Европа</w:t>
            </w:r>
          </w:p>
          <w:p w:rsidR="001E1DA0" w:rsidRDefault="001E1DA0" w:rsidP="001E1DA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06A6">
              <w:rPr>
                <w:rFonts w:ascii="Times New Roman" w:hAnsi="Times New Roman" w:cs="Times New Roman"/>
                <w:i/>
                <w:sz w:val="28"/>
              </w:rPr>
              <w:t xml:space="preserve">Содержание: Общая характеристика Зарубежной Европы. Географический рисунок расселения и хозяйства стран. Особенности ГП. История освоения, природно-ресурсный потенциал, население, культура, современные проблемы. </w:t>
            </w:r>
            <w:proofErr w:type="spellStart"/>
            <w:r w:rsidRPr="006506A6">
              <w:rPr>
                <w:rFonts w:ascii="Times New Roman" w:hAnsi="Times New Roman" w:cs="Times New Roman"/>
                <w:i/>
                <w:sz w:val="28"/>
              </w:rPr>
              <w:t>Субрегионы</w:t>
            </w:r>
            <w:proofErr w:type="spellEnd"/>
            <w:r w:rsidRPr="006506A6">
              <w:rPr>
                <w:rFonts w:ascii="Times New Roman" w:hAnsi="Times New Roman" w:cs="Times New Roman"/>
                <w:i/>
                <w:sz w:val="28"/>
              </w:rPr>
              <w:t xml:space="preserve"> Зарубежной Европы. ФРГ – страна «большой семерки»</w:t>
            </w:r>
          </w:p>
          <w:p w:rsidR="006506A6" w:rsidRPr="006506A6" w:rsidRDefault="006506A6" w:rsidP="001E1DA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1DA0" w:rsidRPr="00697CDE" w:rsidRDefault="001E1DA0" w:rsidP="001E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b/>
                <w:sz w:val="28"/>
                <w:szCs w:val="28"/>
              </w:rPr>
              <w:t>Демо-версия зачетной работы по разделу «Зарубежная Европа»</w:t>
            </w:r>
          </w:p>
          <w:p w:rsidR="001E1DA0" w:rsidRPr="00980FA5" w:rsidRDefault="001E1DA0" w:rsidP="001E1DA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80FA5">
              <w:rPr>
                <w:rFonts w:ascii="Times New Roman" w:hAnsi="Times New Roman" w:cs="Times New Roman"/>
                <w:i/>
                <w:sz w:val="28"/>
              </w:rPr>
              <w:t>Тестовая работа состоит из 14 тестовых заданий. На все вопросы (кроме 1) – один вариант ответа, первый вопр</w:t>
            </w:r>
            <w:r>
              <w:rPr>
                <w:rFonts w:ascii="Times New Roman" w:hAnsi="Times New Roman" w:cs="Times New Roman"/>
                <w:i/>
                <w:sz w:val="28"/>
              </w:rPr>
              <w:t>ос на установление соответствия. Вопрос 14 – указать название страны.</w:t>
            </w: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Страны Европы и их столицы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Греция                  1. Стокгольм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Б. Ирландия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2. Копенгаген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Дания                    3. Мадрид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Словения              4. Афины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Д. Швеция                 5. Любляна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6. Дублин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Выберите из списка микрогосударства Зарубежной Европы: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Исландия и Андорра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Б. Чехия и Нидерланды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Хорватия и Македония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Сан-Марина и Монако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 Монархия – форма правления в странах: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Великобритания и Болгария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Б. Испания и  Италия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Швеция и Франция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Греция и Хорватия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Д. Норвегия и Бельгия</w:t>
            </w:r>
          </w:p>
          <w:p w:rsidR="006506A6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списка выберите внутриконтинентальное государство Зарубежной Европы: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Румыния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Венгрия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Хорватия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Черногория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Из данных утверждений выберите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е соответствуют </w:t>
            </w:r>
            <w:proofErr w:type="gram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региону: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Для всех стран Европы характерно отсутствие лесных ресурсов.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Б. Для большей части Европы характерно преобладание рудных полезных ископаемых;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Регион богат природно-рекреационными ресурсами.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Г. Большая часть стран Европы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водообеспеченные</w:t>
            </w:r>
            <w:proofErr w:type="spell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Укажите самые крупные городские агломерации Зарубежной Европы: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А. Парижская и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Рейно-Рурская</w:t>
            </w:r>
            <w:proofErr w:type="spellEnd"/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Рейно-Рурская</w:t>
            </w:r>
            <w:proofErr w:type="spell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и Мадридская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Мадридская и Лондонская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Г. Парижская и Лондонская  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населения Европы не характерно: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 высокая доля молодого населения;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 высокие темпы урбанизации населения;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 преобладающей религией является католичество;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  население охватил процесс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субурбанизация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Европа – район иммиграции</w:t>
            </w:r>
            <w:r w:rsidRPr="003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трудовых ресурсов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из стран Азии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стран Северной Европы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России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Стран Южной Европы</w:t>
            </w:r>
          </w:p>
          <w:p w:rsidR="006506A6" w:rsidRPr="000F1E7B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главную отрасль машиностроения в Европе: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приборостроение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роботостроение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автомобилестроение</w:t>
            </w:r>
            <w:r w:rsidRPr="003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станкостроение</w:t>
            </w:r>
            <w:r w:rsidRPr="003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6A6" w:rsidRPr="003A6A40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промышленность региона ориентируется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собственные запасы каменного угля и калийных солей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потребителя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грузопотоки нефти </w:t>
            </w:r>
          </w:p>
          <w:p w:rsidR="006506A6" w:rsidRPr="006506A6" w:rsidRDefault="001E1DA0" w:rsidP="00650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научные центры</w:t>
            </w: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Тип сельского хозяйства с преобладанием интенсивного молочного животноводства и выращиванием кормовых культур: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А. Североевропейский 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Южноевропейский</w:t>
            </w:r>
            <w:proofErr w:type="spell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Среднеевропейский.</w:t>
            </w: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район горного туризма Европы: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Карпаты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Скандинавские горы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Альпы</w:t>
            </w:r>
          </w:p>
          <w:p w:rsidR="006506A6" w:rsidRPr="000F1E7B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лишний признак, не соответствующий транспортной системе Европы: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Каркас транспортной системы региона образуют меридионального и широтного направления магистрали;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высокая густота транспортных путей;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первое место по пассажирообороту принадлежит железнодорожному транспорту;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Самый крупный морской  порт Европы – Роттердам.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описанию определить, о какой стране региона идет речь.</w:t>
            </w:r>
          </w:p>
          <w:p w:rsidR="001E1DA0" w:rsidRPr="00980FA5" w:rsidRDefault="001E1DA0" w:rsidP="001E1DA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FA5">
              <w:rPr>
                <w:rFonts w:ascii="Times New Roman" w:hAnsi="Times New Roman" w:cs="Times New Roman"/>
                <w:i/>
                <w:sz w:val="28"/>
                <w:szCs w:val="28"/>
              </w:rPr>
              <w:t>Полуостровное государство с республиканской формой правления. Обладает значительными лесными  и гидроэнергетическими ресурсами.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1E1DA0" w:rsidRDefault="001E1DA0" w:rsidP="001E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223"/>
              <w:gridCol w:w="3629"/>
              <w:gridCol w:w="1070"/>
              <w:gridCol w:w="3814"/>
            </w:tblGrid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А4, Б6, В2, Г5, Д1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Финляндия</w:t>
                  </w:r>
                </w:p>
              </w:tc>
            </w:tr>
          </w:tbl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«2» - менее 10 правильных ответов</w:t>
            </w: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«3» - от 10 до 12 правильных ответов</w:t>
            </w: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«4» - от 13 до 15  правильных ответов</w:t>
            </w: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«5» - от 16 до 18 правильных ответов</w:t>
            </w:r>
          </w:p>
          <w:p w:rsidR="001E1DA0" w:rsidRDefault="001E1DA0" w:rsidP="00FF1E9C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1DA0" w:rsidRDefault="001E1DA0" w:rsidP="006A59FB">
      <w:pPr>
        <w:spacing w:after="0"/>
        <w:rPr>
          <w:rFonts w:ascii="Times New Roman" w:hAnsi="Times New Roman" w:cs="Times New Roman"/>
          <w:i/>
          <w:sz w:val="24"/>
        </w:rPr>
      </w:pPr>
    </w:p>
    <w:p w:rsidR="001E1DA0" w:rsidRDefault="001E1DA0" w:rsidP="006A59FB">
      <w:pPr>
        <w:spacing w:after="0"/>
        <w:rPr>
          <w:rFonts w:ascii="Times New Roman" w:hAnsi="Times New Roman" w:cs="Times New Roman"/>
          <w:i/>
          <w:sz w:val="24"/>
        </w:rPr>
      </w:pPr>
    </w:p>
    <w:sectPr w:rsidR="001E1DA0" w:rsidSect="006A5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7F0"/>
    <w:multiLevelType w:val="hybridMultilevel"/>
    <w:tmpl w:val="7BD0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45D2"/>
    <w:multiLevelType w:val="hybridMultilevel"/>
    <w:tmpl w:val="B1B6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7F9F"/>
    <w:multiLevelType w:val="hybridMultilevel"/>
    <w:tmpl w:val="7A3E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4EBB"/>
    <w:rsid w:val="00014EBB"/>
    <w:rsid w:val="000B39A5"/>
    <w:rsid w:val="000F1E7B"/>
    <w:rsid w:val="001E1DA0"/>
    <w:rsid w:val="003A6A40"/>
    <w:rsid w:val="005A0844"/>
    <w:rsid w:val="006506A6"/>
    <w:rsid w:val="00697CDE"/>
    <w:rsid w:val="006A59FB"/>
    <w:rsid w:val="006B38B6"/>
    <w:rsid w:val="007F4536"/>
    <w:rsid w:val="00934775"/>
    <w:rsid w:val="00980FA5"/>
    <w:rsid w:val="0098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B6"/>
    <w:pPr>
      <w:ind w:left="720"/>
      <w:contextualSpacing/>
    </w:pPr>
  </w:style>
  <w:style w:type="table" w:styleId="a4">
    <w:name w:val="Table Grid"/>
    <w:basedOn w:val="a1"/>
    <w:uiPriority w:val="59"/>
    <w:rsid w:val="0098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8</cp:revision>
  <dcterms:created xsi:type="dcterms:W3CDTF">2002-01-18T11:27:00Z</dcterms:created>
  <dcterms:modified xsi:type="dcterms:W3CDTF">2015-06-02T10:34:00Z</dcterms:modified>
</cp:coreProperties>
</file>